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spacing w:before="0"/>
        <w:ind w:left="0" w:right="218" w:firstLine="0"/>
        <w:jc w:val="right"/>
        <w:rPr>
          <w:sz w:val="23"/>
        </w:rPr>
      </w:pPr>
      <w:r>
        <w:rPr>
          <w:sz w:val="23"/>
        </w:rPr>
        <w:t>Образац 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line="242" w:lineRule="auto"/>
        <w:ind w:left="263" w:right="263" w:hanging="1"/>
        <w:jc w:val="center"/>
      </w:pPr>
      <w:r>
        <w:rPr/>
        <w:t>ПРИЈАВА СА ПОДАЦИМА ОД ЗНАЧАЈА ЗА УТВРЂИВАЊЕ НАКНАДЕ КОЈУ ОБВЕЗНИК НАКНАДЕ ЗА ЗАШТИТУ И УНАПРЕЂИВАЊЕ ЖИВОТНЕ СРЕДИНЕ ПОДНOСИ НАДЛЕЖНОМ ОРГАНУ ЈЕДИНИЦЕ ЛОКАЛНЕ САМОУПРАВЕ, ОДНОСНО ГРАДСКОЈ УПРАВИ</w:t>
      </w:r>
    </w:p>
    <w:p>
      <w:pPr>
        <w:pStyle w:val="BodyText"/>
        <w:spacing w:before="8"/>
      </w:pPr>
    </w:p>
    <w:p>
      <w:pPr>
        <w:pStyle w:val="BodyText"/>
        <w:spacing w:before="1"/>
        <w:ind w:left="2130" w:right="2131"/>
        <w:jc w:val="center"/>
      </w:pPr>
      <w:r>
        <w:rPr/>
        <w:t>ПОДАЦИ О ПРАВНОМ ЛИЦУ/ПРЕДУЗЕТНИКУ</w:t>
      </w:r>
    </w:p>
    <w:p>
      <w:pPr>
        <w:pStyle w:val="BodyText"/>
        <w:spacing w:before="9" w:after="1"/>
        <w:rPr>
          <w:sz w:val="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2102"/>
        <w:gridCol w:w="5400"/>
      </w:tblGrid>
      <w:tr>
        <w:trPr>
          <w:trHeight w:val="268" w:hRule="atLeast"/>
        </w:trPr>
        <w:tc>
          <w:tcPr>
            <w:tcW w:w="3956" w:type="dxa"/>
            <w:gridSpan w:val="2"/>
          </w:tcPr>
          <w:p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ПИБ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956" w:type="dxa"/>
            <w:gridSpan w:val="2"/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Матични број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956" w:type="dxa"/>
            <w:gridSpan w:val="2"/>
          </w:tcPr>
          <w:p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Пословно име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956" w:type="dxa"/>
            <w:gridSpan w:val="2"/>
          </w:tcPr>
          <w:p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956" w:type="dxa"/>
            <w:gridSpan w:val="2"/>
            <w:vMerge w:val="restart"/>
          </w:tcPr>
          <w:p>
            <w:pPr>
              <w:pStyle w:val="TableParagraph"/>
              <w:spacing w:line="244" w:lineRule="auto"/>
              <w:ind w:left="105"/>
              <w:rPr>
                <w:sz w:val="23"/>
              </w:rPr>
            </w:pPr>
            <w:r>
              <w:rPr>
                <w:sz w:val="23"/>
              </w:rPr>
              <w:t>Адреса седишта правног лица/предузетника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9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39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1854" w:type="dxa"/>
            <w:vMerge w:val="restart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Одговорно лице</w:t>
            </w:r>
          </w:p>
        </w:tc>
        <w:tc>
          <w:tcPr>
            <w:tcW w:w="2102" w:type="dxa"/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Име и презиме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0" w:lineRule="exact"/>
              <w:ind w:left="105"/>
              <w:rPr>
                <w:sz w:val="23"/>
              </w:rPr>
            </w:pPr>
            <w:r>
              <w:rPr>
                <w:sz w:val="23"/>
              </w:rPr>
              <w:t>Функција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Број телефона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</w:pPr>
    </w:p>
    <w:p>
      <w:pPr>
        <w:pStyle w:val="BodyText"/>
        <w:spacing w:before="1"/>
        <w:ind w:left="2130" w:right="2131"/>
        <w:jc w:val="center"/>
      </w:pPr>
      <w:r>
        <w:rPr/>
        <w:t>УКУПНА КОЛИЧИНА ПРЕВЕЗЕНЕ РОБЕ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63.419998pt;margin-top:13.492251pt;width:468.3pt;height:27.8pt;mso-position-horizontal-relative:page;mso-position-vertical-relative:paragraph;z-index:-251657216;mso-wrap-distance-left:0;mso-wrap-distance-right:0" coordorigin="1268,270" coordsize="9366,556">
            <v:line style="position:absolute" from="1268,275" to="10634,275" stroked="true" strokeweight=".42001pt" strokecolor="#000000">
              <v:stroke dashstyle="solid"/>
            </v:line>
            <v:line style="position:absolute" from="1268,821" to="5225,821" stroked="true" strokeweight=".41998pt" strokecolor="#000000">
              <v:stroke dashstyle="solid"/>
            </v:line>
            <v:line style="position:absolute" from="5230,279" to="5230,825" stroked="true" strokeweight=".47998pt" strokecolor="#000000">
              <v:stroke dashstyle="solid"/>
            </v:line>
            <v:line style="position:absolute" from="5234,821" to="10626,821" stroked="true" strokeweight=".41998pt" strokecolor="#000000">
              <v:stroke dashstyle="solid"/>
            </v:line>
            <v:line style="position:absolute" from="10630,270" to="10630,825" stroked="true" strokeweight=".4200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73;top:274;width:3957;height:546" type="#_x0000_t202" filled="false" stroked="true" strokeweight=".47998pt" strokecolor="#000000">
              <v:textbox inset="0,0,0,0">
                <w:txbxContent>
                  <w:p>
                    <w:pPr>
                      <w:spacing w:line="242" w:lineRule="auto" w:before="0"/>
                      <w:ind w:left="10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Укупну количину преузете односно испоручене робе у току месеца.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4"/>
        <w:ind w:left="0" w:right="217" w:firstLine="0"/>
        <w:jc w:val="right"/>
        <w:rPr>
          <w:sz w:val="23"/>
        </w:rPr>
      </w:pPr>
      <w:r>
        <w:rPr>
          <w:sz w:val="23"/>
        </w:rPr>
        <w:t>Потпис подносиоца пријаве</w:t>
      </w:r>
    </w:p>
    <w:sectPr>
      <w:type w:val="continuous"/>
      <w:pgSz w:w="11910" w:h="16840"/>
      <w:pgMar w:top="16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Cy-sr-SP" w:bidi="Cy-sr-SP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Cy-sr-SP" w:eastAsia="Cy-sr-SP" w:bidi="Cy-sr-SP"/>
    </w:rPr>
  </w:style>
  <w:style w:styleId="ListParagraph" w:type="paragraph">
    <w:name w:val="List Paragraph"/>
    <w:basedOn w:val="Normal"/>
    <w:uiPriority w:val="1"/>
    <w:qFormat/>
    <w:pPr/>
    <w:rPr>
      <w:lang w:val="Cy-sr-SP" w:eastAsia="Cy-sr-SP" w:bidi="Cy-sr-SP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Cy-sr-SP" w:bidi="Cy-sr-S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</dc:creator>
  <dc:title>Obrazac 2 - Prijava sa podacima od značaja za utvrđivanje naknade koju obveznik naknade za zaštitu i unapređivanje životne sredine podnosi nadležnom organu jedinice lokalne samouprave, odnosno gradskoj upravi</dc:title>
  <dcterms:created xsi:type="dcterms:W3CDTF">2020-07-03T12:46:27Z</dcterms:created>
  <dcterms:modified xsi:type="dcterms:W3CDTF">2020-07-03T12:46:27Z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2020-07-03T00:00:00Z</vt:filetime>
  </property>
</Properties>
</file>