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00" w:rsidRPr="007A0E00" w:rsidRDefault="007A0E00" w:rsidP="007A0E00">
      <w:pPr>
        <w:shd w:val="clear" w:color="auto" w:fill="FFFFFF"/>
        <w:suppressAutoHyphens w:val="0"/>
        <w:spacing w:before="240" w:after="240"/>
        <w:jc w:val="left"/>
        <w:rPr>
          <w:rFonts w:ascii="Helvetica" w:hAnsi="Helvetica" w:cs="Helvetica"/>
          <w:color w:val="666666"/>
          <w:sz w:val="24"/>
          <w:szCs w:val="24"/>
          <w:lang w:val="en-US" w:eastAsia="en-US"/>
        </w:rPr>
      </w:pP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Република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Србија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br/>
        <w:t xml:space="preserve">ОПШТИНА </w:t>
      </w:r>
      <w:r>
        <w:rPr>
          <w:rFonts w:ascii="Helvetica" w:hAnsi="Helvetica" w:cs="Helvetica"/>
          <w:color w:val="666666"/>
          <w:sz w:val="24"/>
          <w:szCs w:val="24"/>
          <w:lang w:val="sr-Cyrl-RS" w:eastAsia="en-US"/>
        </w:rPr>
        <w:t>МАЛО ЦРНИЋЕ</w:t>
      </w:r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br/>
        <w:t>ОПШТИНСКА УПРАВА</w:t>
      </w:r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br/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Број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: </w:t>
      </w:r>
      <w:r w:rsidR="00BD4BAA">
        <w:rPr>
          <w:rFonts w:ascii="Helvetica" w:hAnsi="Helvetica" w:cs="Helvetica"/>
          <w:color w:val="666666"/>
          <w:sz w:val="24"/>
          <w:szCs w:val="24"/>
          <w:lang w:val="sr-Cyrl-RS" w:eastAsia="en-US"/>
        </w:rPr>
        <w:t>401-15/2020</w:t>
      </w:r>
      <w:r>
        <w:rPr>
          <w:rFonts w:ascii="Helvetica" w:hAnsi="Helvetica" w:cs="Helvetica"/>
          <w:color w:val="666666"/>
          <w:sz w:val="24"/>
          <w:szCs w:val="24"/>
          <w:lang w:val="en-US" w:eastAsia="en-US"/>
        </w:rPr>
        <w:br/>
      </w:r>
      <w:proofErr w:type="spellStart"/>
      <w:r>
        <w:rPr>
          <w:rFonts w:ascii="Helvetica" w:hAnsi="Helvetica" w:cs="Helvetica"/>
          <w:color w:val="666666"/>
          <w:sz w:val="24"/>
          <w:szCs w:val="24"/>
          <w:lang w:val="en-US" w:eastAsia="en-US"/>
        </w:rPr>
        <w:t>Датум</w:t>
      </w:r>
      <w:proofErr w:type="spellEnd"/>
      <w:r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: </w:t>
      </w:r>
      <w:r w:rsidR="00FB37DB">
        <w:rPr>
          <w:rFonts w:ascii="Helvetica" w:hAnsi="Helvetica" w:cs="Helvetica"/>
          <w:color w:val="666666"/>
          <w:sz w:val="24"/>
          <w:szCs w:val="24"/>
          <w:lang w:val="en-US" w:eastAsia="en-US"/>
        </w:rPr>
        <w:t>14</w:t>
      </w:r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.01.2020. </w:t>
      </w:r>
      <w:proofErr w:type="spellStart"/>
      <w:proofErr w:type="gram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године</w:t>
      </w:r>
      <w:proofErr w:type="spellEnd"/>
      <w:proofErr w:type="gram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br/>
      </w:r>
      <w:r>
        <w:rPr>
          <w:rFonts w:ascii="Helvetica" w:hAnsi="Helvetica" w:cs="Helvetica"/>
          <w:color w:val="666666"/>
          <w:sz w:val="24"/>
          <w:szCs w:val="24"/>
          <w:lang w:val="sr-Cyrl-RS" w:eastAsia="en-US"/>
        </w:rPr>
        <w:t>Мало Црниће</w:t>
      </w:r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 </w:t>
      </w:r>
    </w:p>
    <w:p w:rsidR="007A0E00" w:rsidRPr="007A0E00" w:rsidRDefault="007A0E00" w:rsidP="007A0E00">
      <w:pPr>
        <w:shd w:val="clear" w:color="auto" w:fill="FFFFFF"/>
        <w:suppressAutoHyphens w:val="0"/>
        <w:spacing w:before="240" w:after="240"/>
        <w:ind w:firstLine="708"/>
        <w:rPr>
          <w:rFonts w:ascii="Helvetica" w:hAnsi="Helvetica" w:cs="Helvetica"/>
          <w:color w:val="666666"/>
          <w:sz w:val="24"/>
          <w:szCs w:val="24"/>
          <w:lang w:val="en-US" w:eastAsia="en-US"/>
        </w:rPr>
      </w:pP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На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основу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члана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10.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Закона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о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буџетском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систему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(„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Сл.гласник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РС“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бр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. 54/2009, 73/2010, 101/2010, 101/2011, 93/2012, 62/2013, 63/2013 -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испр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., 108/2013, 142/2014, 68/2015 -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др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.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закон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, 103/2015, 99/2016, 113/2017, 95/2018 , 31/19 и 72/19) и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Правилника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о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начину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коришћења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средстава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са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подрачуна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,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односно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других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рачуна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консолидованог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рачуна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трезора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општине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r>
        <w:rPr>
          <w:rFonts w:ascii="Helvetica" w:hAnsi="Helvetica" w:cs="Helvetica"/>
          <w:color w:val="666666"/>
          <w:sz w:val="24"/>
          <w:szCs w:val="24"/>
          <w:lang w:val="sr-Cyrl-RS" w:eastAsia="en-US"/>
        </w:rPr>
        <w:t>Мало Црниће број 401-472/17</w:t>
      </w:r>
      <w:r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,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Комисија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за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прикупљање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понуда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од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банака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за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депоновање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слободних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новчаних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средстава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Консолидован</w:t>
      </w:r>
      <w:r w:rsidR="00BD4BAA">
        <w:rPr>
          <w:rFonts w:ascii="Helvetica" w:hAnsi="Helvetica" w:cs="Helvetica"/>
          <w:color w:val="666666"/>
          <w:sz w:val="24"/>
          <w:szCs w:val="24"/>
          <w:lang w:val="en-US" w:eastAsia="en-US"/>
        </w:rPr>
        <w:t>ог</w:t>
      </w:r>
      <w:proofErr w:type="spellEnd"/>
      <w:r w:rsidR="00BD4BAA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="00BD4BAA">
        <w:rPr>
          <w:rFonts w:ascii="Helvetica" w:hAnsi="Helvetica" w:cs="Helvetica"/>
          <w:color w:val="666666"/>
          <w:sz w:val="24"/>
          <w:szCs w:val="24"/>
          <w:lang w:val="en-US" w:eastAsia="en-US"/>
        </w:rPr>
        <w:t>рачуна</w:t>
      </w:r>
      <w:proofErr w:type="spellEnd"/>
      <w:r w:rsidR="00BD4BAA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="00BD4BAA">
        <w:rPr>
          <w:rFonts w:ascii="Helvetica" w:hAnsi="Helvetica" w:cs="Helvetica"/>
          <w:color w:val="666666"/>
          <w:sz w:val="24"/>
          <w:szCs w:val="24"/>
          <w:lang w:val="en-US" w:eastAsia="en-US"/>
        </w:rPr>
        <w:t>трезора</w:t>
      </w:r>
      <w:proofErr w:type="spellEnd"/>
      <w:r w:rsidR="00BD4BAA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="00BD4BAA">
        <w:rPr>
          <w:rFonts w:ascii="Helvetica" w:hAnsi="Helvetica" w:cs="Helvetica"/>
          <w:color w:val="666666"/>
          <w:sz w:val="24"/>
          <w:szCs w:val="24"/>
          <w:lang w:val="en-US" w:eastAsia="en-US"/>
        </w:rPr>
        <w:t>општине</w:t>
      </w:r>
      <w:proofErr w:type="spellEnd"/>
      <w:r w:rsidR="00BD4BAA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="00BD4BAA">
        <w:rPr>
          <w:rFonts w:ascii="Helvetica" w:hAnsi="Helvetica" w:cs="Helvetica"/>
          <w:color w:val="666666"/>
          <w:sz w:val="24"/>
          <w:szCs w:val="24"/>
          <w:lang w:val="en-US" w:eastAsia="en-US"/>
        </w:rPr>
        <w:t>Мало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r w:rsidR="00BD4BAA">
        <w:rPr>
          <w:rFonts w:ascii="Helvetica" w:hAnsi="Helvetica" w:cs="Helvetica"/>
          <w:color w:val="666666"/>
          <w:sz w:val="24"/>
          <w:szCs w:val="24"/>
          <w:lang w:val="sr-Cyrl-RS" w:eastAsia="en-US"/>
        </w:rPr>
        <w:t>Црниће</w:t>
      </w:r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,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образована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Решењем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Председника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општине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r w:rsidR="00BD4BAA">
        <w:rPr>
          <w:rFonts w:ascii="Helvetica" w:hAnsi="Helvetica" w:cs="Helvetica"/>
          <w:color w:val="666666"/>
          <w:sz w:val="24"/>
          <w:szCs w:val="24"/>
          <w:lang w:val="sr-Cyrl-RS" w:eastAsia="en-US"/>
        </w:rPr>
        <w:t>Мало Црниће</w:t>
      </w:r>
      <w:r w:rsidR="00FB37DB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, </w:t>
      </w:r>
      <w:proofErr w:type="spellStart"/>
      <w:r w:rsidR="00FB37DB">
        <w:rPr>
          <w:rFonts w:ascii="Helvetica" w:hAnsi="Helvetica" w:cs="Helvetica"/>
          <w:color w:val="666666"/>
          <w:sz w:val="24"/>
          <w:szCs w:val="24"/>
          <w:lang w:val="en-US" w:eastAsia="en-US"/>
        </w:rPr>
        <w:t>дана</w:t>
      </w:r>
      <w:proofErr w:type="spellEnd"/>
      <w:r w:rsidR="00FB37DB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14</w:t>
      </w:r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.01.2020. </w:t>
      </w:r>
      <w:proofErr w:type="spellStart"/>
      <w:proofErr w:type="gram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године</w:t>
      </w:r>
      <w:proofErr w:type="spellEnd"/>
      <w:proofErr w:type="gram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упућује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 </w:t>
      </w:r>
    </w:p>
    <w:p w:rsidR="007A0E00" w:rsidRPr="007A0E00" w:rsidRDefault="007A0E00" w:rsidP="007A0E00">
      <w:pPr>
        <w:shd w:val="clear" w:color="auto" w:fill="FFFFFF"/>
        <w:suppressAutoHyphens w:val="0"/>
        <w:spacing w:before="240" w:after="240"/>
        <w:jc w:val="center"/>
        <w:rPr>
          <w:rFonts w:ascii="Helvetica" w:hAnsi="Helvetica" w:cs="Helvetica"/>
          <w:color w:val="666666"/>
          <w:sz w:val="24"/>
          <w:szCs w:val="24"/>
          <w:lang w:val="en-US" w:eastAsia="en-US"/>
        </w:rPr>
      </w:pPr>
      <w:proofErr w:type="gramStart"/>
      <w:r w:rsidRPr="007A0E00">
        <w:rPr>
          <w:rFonts w:ascii="Helvetica" w:hAnsi="Helvetica" w:cs="Helvetica"/>
          <w:b/>
          <w:bCs/>
          <w:color w:val="666666"/>
          <w:sz w:val="24"/>
          <w:szCs w:val="24"/>
          <w:lang w:val="en-US" w:eastAsia="en-US"/>
        </w:rPr>
        <w:t>ПОЗИВ  БАНКАМА</w:t>
      </w:r>
      <w:proofErr w:type="gramEnd"/>
      <w:r w:rsidRPr="007A0E00">
        <w:rPr>
          <w:rFonts w:ascii="Helvetica" w:hAnsi="Helvetica" w:cs="Helvetica"/>
          <w:b/>
          <w:bCs/>
          <w:color w:val="666666"/>
          <w:sz w:val="24"/>
          <w:szCs w:val="24"/>
          <w:lang w:val="en-US" w:eastAsia="en-US"/>
        </w:rPr>
        <w:t xml:space="preserve">  ЗА  ДОСТАВЉАЊЕ ПОНУДА </w:t>
      </w:r>
    </w:p>
    <w:p w:rsidR="007A0E00" w:rsidRPr="007A0E00" w:rsidRDefault="007A0E00" w:rsidP="007A0E00">
      <w:pPr>
        <w:shd w:val="clear" w:color="auto" w:fill="FFFFFF"/>
        <w:suppressAutoHyphens w:val="0"/>
        <w:spacing w:before="240" w:after="240"/>
        <w:jc w:val="center"/>
        <w:rPr>
          <w:rFonts w:ascii="Helvetica" w:hAnsi="Helvetica" w:cs="Helvetica"/>
          <w:color w:val="666666"/>
          <w:sz w:val="24"/>
          <w:szCs w:val="24"/>
          <w:lang w:val="en-US" w:eastAsia="en-US"/>
        </w:rPr>
      </w:pPr>
      <w:proofErr w:type="spellStart"/>
      <w:proofErr w:type="gramStart"/>
      <w:r w:rsidRPr="007A0E00">
        <w:rPr>
          <w:rFonts w:ascii="Helvetica" w:hAnsi="Helvetica" w:cs="Helvetica"/>
          <w:b/>
          <w:bCs/>
          <w:color w:val="666666"/>
          <w:sz w:val="24"/>
          <w:szCs w:val="24"/>
          <w:lang w:val="en-US" w:eastAsia="en-US"/>
        </w:rPr>
        <w:t>за</w:t>
      </w:r>
      <w:proofErr w:type="spellEnd"/>
      <w:proofErr w:type="gramEnd"/>
      <w:r w:rsidRPr="007A0E00">
        <w:rPr>
          <w:rFonts w:ascii="Helvetica" w:hAnsi="Helvetica" w:cs="Helvetica"/>
          <w:b/>
          <w:bCs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b/>
          <w:bCs/>
          <w:color w:val="666666"/>
          <w:sz w:val="24"/>
          <w:szCs w:val="24"/>
          <w:lang w:val="en-US" w:eastAsia="en-US"/>
        </w:rPr>
        <w:t>депоновање</w:t>
      </w:r>
      <w:proofErr w:type="spellEnd"/>
      <w:r w:rsidRPr="007A0E00">
        <w:rPr>
          <w:rFonts w:ascii="Helvetica" w:hAnsi="Helvetica" w:cs="Helvetica"/>
          <w:b/>
          <w:bCs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b/>
          <w:bCs/>
          <w:color w:val="666666"/>
          <w:sz w:val="24"/>
          <w:szCs w:val="24"/>
          <w:lang w:val="en-US" w:eastAsia="en-US"/>
        </w:rPr>
        <w:t>слободних</w:t>
      </w:r>
      <w:proofErr w:type="spellEnd"/>
      <w:r w:rsidRPr="007A0E00">
        <w:rPr>
          <w:rFonts w:ascii="Helvetica" w:hAnsi="Helvetica" w:cs="Helvetica"/>
          <w:b/>
          <w:bCs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b/>
          <w:bCs/>
          <w:color w:val="666666"/>
          <w:sz w:val="24"/>
          <w:szCs w:val="24"/>
          <w:lang w:val="en-US" w:eastAsia="en-US"/>
        </w:rPr>
        <w:t>новчаних</w:t>
      </w:r>
      <w:proofErr w:type="spellEnd"/>
      <w:r w:rsidRPr="007A0E00">
        <w:rPr>
          <w:rFonts w:ascii="Helvetica" w:hAnsi="Helvetica" w:cs="Helvetica"/>
          <w:b/>
          <w:bCs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b/>
          <w:bCs/>
          <w:color w:val="666666"/>
          <w:sz w:val="24"/>
          <w:szCs w:val="24"/>
          <w:lang w:val="en-US" w:eastAsia="en-US"/>
        </w:rPr>
        <w:t>средстава</w:t>
      </w:r>
      <w:proofErr w:type="spellEnd"/>
      <w:r w:rsidRPr="007A0E00">
        <w:rPr>
          <w:rFonts w:ascii="Helvetica" w:hAnsi="Helvetica" w:cs="Helvetica"/>
          <w:b/>
          <w:bCs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b/>
          <w:bCs/>
          <w:color w:val="666666"/>
          <w:sz w:val="24"/>
          <w:szCs w:val="24"/>
          <w:lang w:val="en-US" w:eastAsia="en-US"/>
        </w:rPr>
        <w:t>Консолидованог</w:t>
      </w:r>
      <w:proofErr w:type="spellEnd"/>
      <w:r w:rsidRPr="007A0E00">
        <w:rPr>
          <w:rFonts w:ascii="Helvetica" w:hAnsi="Helvetica" w:cs="Helvetica"/>
          <w:b/>
          <w:bCs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b/>
          <w:bCs/>
          <w:color w:val="666666"/>
          <w:sz w:val="24"/>
          <w:szCs w:val="24"/>
          <w:lang w:val="en-US" w:eastAsia="en-US"/>
        </w:rPr>
        <w:t>рачуна</w:t>
      </w:r>
      <w:proofErr w:type="spellEnd"/>
      <w:r w:rsidRPr="007A0E00">
        <w:rPr>
          <w:rFonts w:ascii="Helvetica" w:hAnsi="Helvetica" w:cs="Helvetica"/>
          <w:b/>
          <w:bCs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b/>
          <w:bCs/>
          <w:color w:val="666666"/>
          <w:sz w:val="24"/>
          <w:szCs w:val="24"/>
          <w:lang w:val="en-US" w:eastAsia="en-US"/>
        </w:rPr>
        <w:t>трезора</w:t>
      </w:r>
      <w:proofErr w:type="spellEnd"/>
      <w:r w:rsidRPr="007A0E00">
        <w:rPr>
          <w:rFonts w:ascii="Helvetica" w:hAnsi="Helvetica" w:cs="Helvetica"/>
          <w:b/>
          <w:bCs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b/>
          <w:bCs/>
          <w:color w:val="666666"/>
          <w:sz w:val="24"/>
          <w:szCs w:val="24"/>
          <w:lang w:val="en-US" w:eastAsia="en-US"/>
        </w:rPr>
        <w:t>општине</w:t>
      </w:r>
      <w:proofErr w:type="spellEnd"/>
      <w:r w:rsidRPr="007A0E00">
        <w:rPr>
          <w:rFonts w:ascii="Helvetica" w:hAnsi="Helvetica" w:cs="Helvetica"/>
          <w:b/>
          <w:bCs/>
          <w:color w:val="666666"/>
          <w:sz w:val="24"/>
          <w:szCs w:val="24"/>
          <w:lang w:val="en-US" w:eastAsia="en-US"/>
        </w:rPr>
        <w:t xml:space="preserve"> </w:t>
      </w:r>
      <w:r w:rsidR="00BD4BAA">
        <w:rPr>
          <w:rFonts w:ascii="Helvetica" w:hAnsi="Helvetica" w:cs="Helvetica"/>
          <w:b/>
          <w:bCs/>
          <w:color w:val="666666"/>
          <w:sz w:val="24"/>
          <w:szCs w:val="24"/>
          <w:lang w:val="sr-Cyrl-RS" w:eastAsia="en-US"/>
        </w:rPr>
        <w:t>Мало Црниће</w:t>
      </w:r>
      <w:r w:rsidRPr="007A0E00">
        <w:rPr>
          <w:rFonts w:ascii="Helvetica" w:hAnsi="Helvetica" w:cs="Helvetica"/>
          <w:b/>
          <w:bCs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b/>
          <w:bCs/>
          <w:color w:val="666666"/>
          <w:sz w:val="24"/>
          <w:szCs w:val="24"/>
          <w:lang w:val="en-US" w:eastAsia="en-US"/>
        </w:rPr>
        <w:t>на</w:t>
      </w:r>
      <w:proofErr w:type="spellEnd"/>
      <w:r w:rsidRPr="007A0E00">
        <w:rPr>
          <w:rFonts w:ascii="Helvetica" w:hAnsi="Helvetica" w:cs="Helvetica"/>
          <w:b/>
          <w:bCs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b/>
          <w:bCs/>
          <w:color w:val="666666"/>
          <w:sz w:val="24"/>
          <w:szCs w:val="24"/>
          <w:lang w:val="en-US" w:eastAsia="en-US"/>
        </w:rPr>
        <w:t>домаћем</w:t>
      </w:r>
      <w:proofErr w:type="spellEnd"/>
      <w:r w:rsidRPr="007A0E00">
        <w:rPr>
          <w:rFonts w:ascii="Helvetica" w:hAnsi="Helvetica" w:cs="Helvetica"/>
          <w:b/>
          <w:bCs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b/>
          <w:bCs/>
          <w:color w:val="666666"/>
          <w:sz w:val="24"/>
          <w:szCs w:val="24"/>
          <w:lang w:val="en-US" w:eastAsia="en-US"/>
        </w:rPr>
        <w:t>финансијском</w:t>
      </w:r>
      <w:proofErr w:type="spellEnd"/>
      <w:r w:rsidRPr="007A0E00">
        <w:rPr>
          <w:rFonts w:ascii="Helvetica" w:hAnsi="Helvetica" w:cs="Helvetica"/>
          <w:b/>
          <w:bCs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b/>
          <w:bCs/>
          <w:color w:val="666666"/>
          <w:sz w:val="24"/>
          <w:szCs w:val="24"/>
          <w:lang w:val="en-US" w:eastAsia="en-US"/>
        </w:rPr>
        <w:t>тржишту</w:t>
      </w:r>
      <w:proofErr w:type="spellEnd"/>
      <w:r w:rsidRPr="007A0E00">
        <w:rPr>
          <w:rFonts w:ascii="Helvetica" w:hAnsi="Helvetica" w:cs="Helvetica"/>
          <w:b/>
          <w:bCs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b/>
          <w:bCs/>
          <w:color w:val="666666"/>
          <w:sz w:val="24"/>
          <w:szCs w:val="24"/>
          <w:lang w:val="en-US" w:eastAsia="en-US"/>
        </w:rPr>
        <w:t>новца</w:t>
      </w:r>
      <w:proofErr w:type="spellEnd"/>
      <w:r w:rsidRPr="007A0E00">
        <w:rPr>
          <w:rFonts w:ascii="Helvetica" w:hAnsi="Helvetica" w:cs="Helvetica"/>
          <w:b/>
          <w:bCs/>
          <w:color w:val="666666"/>
          <w:sz w:val="24"/>
          <w:szCs w:val="24"/>
          <w:lang w:val="en-US" w:eastAsia="en-US"/>
        </w:rPr>
        <w:t xml:space="preserve"> у 2020. </w:t>
      </w:r>
      <w:proofErr w:type="spellStart"/>
      <w:proofErr w:type="gramStart"/>
      <w:r w:rsidRPr="007A0E00">
        <w:rPr>
          <w:rFonts w:ascii="Helvetica" w:hAnsi="Helvetica" w:cs="Helvetica"/>
          <w:b/>
          <w:bCs/>
          <w:color w:val="666666"/>
          <w:sz w:val="24"/>
          <w:szCs w:val="24"/>
          <w:lang w:val="en-US" w:eastAsia="en-US"/>
        </w:rPr>
        <w:t>години</w:t>
      </w:r>
      <w:proofErr w:type="spellEnd"/>
      <w:proofErr w:type="gramEnd"/>
      <w:r w:rsidRPr="007A0E00">
        <w:rPr>
          <w:rFonts w:ascii="Helvetica" w:hAnsi="Helvetica" w:cs="Helvetica"/>
          <w:b/>
          <w:bCs/>
          <w:color w:val="666666"/>
          <w:sz w:val="24"/>
          <w:szCs w:val="24"/>
          <w:lang w:val="en-US" w:eastAsia="en-US"/>
        </w:rPr>
        <w:t>.</w:t>
      </w:r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 </w:t>
      </w:r>
    </w:p>
    <w:p w:rsidR="007A0E00" w:rsidRPr="007A0E00" w:rsidRDefault="007A0E00" w:rsidP="007A0E00">
      <w:pPr>
        <w:shd w:val="clear" w:color="auto" w:fill="FFFFFF"/>
        <w:suppressAutoHyphens w:val="0"/>
        <w:spacing w:before="240" w:after="240"/>
        <w:rPr>
          <w:rFonts w:ascii="Helvetica" w:hAnsi="Helvetica" w:cs="Helvetica"/>
          <w:color w:val="666666"/>
          <w:sz w:val="24"/>
          <w:szCs w:val="24"/>
          <w:lang w:val="en-US" w:eastAsia="en-US"/>
        </w:rPr>
      </w:pPr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У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складу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са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чланом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чланом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10.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Закона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о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буџетском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систему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(„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Сл.гласник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РС</w:t>
      </w:r>
      <w:proofErr w:type="gram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“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бр</w:t>
      </w:r>
      <w:proofErr w:type="spellEnd"/>
      <w:proofErr w:type="gram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. 54/2009, 73/2010, 101/2010, 101/2011, 93/2012, 62/2013, 63/2013 -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испр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., 108/2013, 142/2014, 68/2015 -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др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.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закон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, 103/2015, 99/2016, 113/2017, 31/19 и 72/19),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локални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трезори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одговорни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су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за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ефикасност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и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сигурност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инвестирања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новчаних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средстава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на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консолидованом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рачуну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трезора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локалних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власти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.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Министарство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финансија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Републике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Србије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омогућило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је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јединицама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локалне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самоуправе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да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пласирају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слободна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новчана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средства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консолидованог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рачуна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трезора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,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код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банака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,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ради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њиховог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укамаћења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,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по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каматној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стопи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која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није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нижа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од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референтне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каматне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стопе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Народне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банке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Србије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.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Општина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r w:rsidR="00BD4BAA">
        <w:rPr>
          <w:rFonts w:ascii="Helvetica" w:hAnsi="Helvetica" w:cs="Helvetica"/>
          <w:color w:val="666666"/>
          <w:sz w:val="24"/>
          <w:szCs w:val="24"/>
          <w:lang w:val="sr-Cyrl-RS" w:eastAsia="en-US"/>
        </w:rPr>
        <w:t>Мало Црниће</w:t>
      </w:r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је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заинтересован</w:t>
      </w:r>
      <w:proofErr w:type="spellEnd"/>
      <w:r w:rsidR="00BD4BAA">
        <w:rPr>
          <w:rFonts w:ascii="Helvetica" w:hAnsi="Helvetica" w:cs="Helvetica"/>
          <w:color w:val="666666"/>
          <w:sz w:val="24"/>
          <w:szCs w:val="24"/>
          <w:lang w:val="sr-Cyrl-RS" w:eastAsia="en-US"/>
        </w:rPr>
        <w:t>а</w:t>
      </w:r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да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слободна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новчана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средства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свог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Консолидованог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рачуна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трезора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депонује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на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одређено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време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до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краја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2020. </w:t>
      </w:r>
      <w:proofErr w:type="spellStart"/>
      <w:proofErr w:type="gram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године</w:t>
      </w:r>
      <w:proofErr w:type="spellEnd"/>
      <w:proofErr w:type="gram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. С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тим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у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вези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,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упућујемо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позив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банкама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,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да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доставе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своју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понуду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о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висини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каматне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стопе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,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за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депоновање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слободних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новчаних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средстава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Консолидованог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рачуна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трезора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општине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r w:rsidR="00FB37DB">
        <w:rPr>
          <w:rFonts w:ascii="Helvetica" w:hAnsi="Helvetica" w:cs="Helvetica"/>
          <w:color w:val="666666"/>
          <w:sz w:val="24"/>
          <w:szCs w:val="24"/>
          <w:lang w:val="sr-Cyrl-RS" w:eastAsia="en-US"/>
        </w:rPr>
        <w:t>Мало Црниће</w:t>
      </w:r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и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то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за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:</w:t>
      </w:r>
      <w:proofErr w:type="gramEnd"/>
    </w:p>
    <w:p w:rsidR="007A0E00" w:rsidRPr="007A0E00" w:rsidRDefault="007A0E00" w:rsidP="007A0E00">
      <w:pPr>
        <w:shd w:val="clear" w:color="auto" w:fill="FFFFFF"/>
        <w:suppressAutoHyphens w:val="0"/>
        <w:spacing w:before="240" w:after="240"/>
        <w:jc w:val="left"/>
        <w:rPr>
          <w:rFonts w:ascii="Helvetica" w:hAnsi="Helvetica" w:cs="Helvetica"/>
          <w:color w:val="666666"/>
          <w:sz w:val="24"/>
          <w:szCs w:val="24"/>
          <w:lang w:val="en-US" w:eastAsia="en-US"/>
        </w:rPr>
      </w:pPr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-  </w:t>
      </w:r>
      <w:r w:rsidR="00BD4BAA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        </w:t>
      </w:r>
      <w:proofErr w:type="spellStart"/>
      <w:r w:rsidR="00BD4BAA">
        <w:rPr>
          <w:rFonts w:ascii="Helvetica" w:hAnsi="Helvetica" w:cs="Helvetica"/>
          <w:color w:val="666666"/>
          <w:sz w:val="24"/>
          <w:szCs w:val="24"/>
          <w:lang w:val="en-US" w:eastAsia="en-US"/>
        </w:rPr>
        <w:t>Депозите</w:t>
      </w:r>
      <w:proofErr w:type="spellEnd"/>
      <w:r w:rsidR="00BD4BAA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="00BD4BAA">
        <w:rPr>
          <w:rFonts w:ascii="Helvetica" w:hAnsi="Helvetica" w:cs="Helvetica"/>
          <w:color w:val="666666"/>
          <w:sz w:val="24"/>
          <w:szCs w:val="24"/>
          <w:lang w:val="en-US" w:eastAsia="en-US"/>
        </w:rPr>
        <w:t>по</w:t>
      </w:r>
      <w:proofErr w:type="spellEnd"/>
      <w:r w:rsidR="00BD4BAA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="00BD4BAA">
        <w:rPr>
          <w:rFonts w:ascii="Helvetica" w:hAnsi="Helvetica" w:cs="Helvetica"/>
          <w:color w:val="666666"/>
          <w:sz w:val="24"/>
          <w:szCs w:val="24"/>
          <w:lang w:val="en-US" w:eastAsia="en-US"/>
        </w:rPr>
        <w:t>виђењу</w:t>
      </w:r>
      <w:proofErr w:type="spellEnd"/>
      <w:r w:rsidR="00BD4BAA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r w:rsidR="00FB37DB">
        <w:rPr>
          <w:rFonts w:ascii="Helvetica" w:hAnsi="Helvetica" w:cs="Helvetica"/>
          <w:color w:val="666666"/>
          <w:sz w:val="24"/>
          <w:szCs w:val="24"/>
          <w:lang w:val="sr-Cyrl-RS" w:eastAsia="en-US"/>
        </w:rPr>
        <w:t xml:space="preserve">највише </w:t>
      </w:r>
      <w:proofErr w:type="spellStart"/>
      <w:r w:rsidR="00BD4BAA">
        <w:rPr>
          <w:rFonts w:ascii="Helvetica" w:hAnsi="Helvetica" w:cs="Helvetica"/>
          <w:color w:val="666666"/>
          <w:sz w:val="24"/>
          <w:szCs w:val="24"/>
          <w:lang w:val="en-US" w:eastAsia="en-US"/>
        </w:rPr>
        <w:t>до</w:t>
      </w:r>
      <w:proofErr w:type="spellEnd"/>
      <w:r w:rsidR="00BD4BAA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15</w:t>
      </w:r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0.000.000</w:t>
      </w:r>
      <w:proofErr w:type="gram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,00</w:t>
      </w:r>
      <w:proofErr w:type="gram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динара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,</w:t>
      </w:r>
    </w:p>
    <w:p w:rsidR="007A0E00" w:rsidRPr="007A0E00" w:rsidRDefault="007A0E00" w:rsidP="007A0E00">
      <w:pPr>
        <w:shd w:val="clear" w:color="auto" w:fill="FFFFFF"/>
        <w:suppressAutoHyphens w:val="0"/>
        <w:spacing w:before="240" w:after="240"/>
        <w:rPr>
          <w:rFonts w:ascii="Helvetica" w:hAnsi="Helvetica" w:cs="Helvetica"/>
          <w:color w:val="666666"/>
          <w:sz w:val="24"/>
          <w:szCs w:val="24"/>
          <w:lang w:val="en-US" w:eastAsia="en-US"/>
        </w:rPr>
      </w:pPr>
      <w:proofErr w:type="spellStart"/>
      <w:proofErr w:type="gram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уз</w:t>
      </w:r>
      <w:proofErr w:type="spellEnd"/>
      <w:proofErr w:type="gram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обавезу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банке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да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на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први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позив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депонента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у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свему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поступи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по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захтеву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депонента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и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стави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средства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депонована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по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виђењу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на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располагање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, а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што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ће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бити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дефинисано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Уговором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о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депоновању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.           </w:t>
      </w:r>
    </w:p>
    <w:p w:rsidR="007A0E00" w:rsidRPr="007A0E00" w:rsidRDefault="007A0E00" w:rsidP="007A0E00">
      <w:pPr>
        <w:shd w:val="clear" w:color="auto" w:fill="FFFFFF"/>
        <w:suppressAutoHyphens w:val="0"/>
        <w:spacing w:before="240" w:after="240"/>
        <w:rPr>
          <w:rFonts w:ascii="Helvetica" w:hAnsi="Helvetica" w:cs="Helvetica"/>
          <w:color w:val="666666"/>
          <w:sz w:val="24"/>
          <w:szCs w:val="24"/>
          <w:lang w:val="en-US" w:eastAsia="en-US"/>
        </w:rPr>
      </w:pP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Понуду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је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потребно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с</w:t>
      </w:r>
      <w:r w:rsidR="00FB37DB">
        <w:rPr>
          <w:rFonts w:ascii="Helvetica" w:hAnsi="Helvetica" w:cs="Helvetica"/>
          <w:color w:val="666666"/>
          <w:sz w:val="24"/>
          <w:szCs w:val="24"/>
          <w:lang w:val="en-US" w:eastAsia="en-US"/>
        </w:rPr>
        <w:t>ачинити</w:t>
      </w:r>
      <w:proofErr w:type="spellEnd"/>
      <w:r w:rsidR="00FB37DB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у </w:t>
      </w:r>
      <w:proofErr w:type="spellStart"/>
      <w:r w:rsidR="00FB37DB">
        <w:rPr>
          <w:rFonts w:ascii="Helvetica" w:hAnsi="Helvetica" w:cs="Helvetica"/>
          <w:color w:val="666666"/>
          <w:sz w:val="24"/>
          <w:szCs w:val="24"/>
          <w:lang w:val="en-US" w:eastAsia="en-US"/>
        </w:rPr>
        <w:t>складу</w:t>
      </w:r>
      <w:proofErr w:type="spellEnd"/>
      <w:r w:rsidR="00FB37DB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="00FB37DB">
        <w:rPr>
          <w:rFonts w:ascii="Helvetica" w:hAnsi="Helvetica" w:cs="Helvetica"/>
          <w:color w:val="666666"/>
          <w:sz w:val="24"/>
          <w:szCs w:val="24"/>
          <w:lang w:val="en-US" w:eastAsia="en-US"/>
        </w:rPr>
        <w:t>са</w:t>
      </w:r>
      <w:proofErr w:type="spellEnd"/>
      <w:r w:rsidR="00FB37DB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="00FB37DB">
        <w:rPr>
          <w:rFonts w:ascii="Helvetica" w:hAnsi="Helvetica" w:cs="Helvetica"/>
          <w:color w:val="666666"/>
          <w:sz w:val="24"/>
          <w:szCs w:val="24"/>
          <w:lang w:val="en-US" w:eastAsia="en-US"/>
        </w:rPr>
        <w:t>чланом</w:t>
      </w:r>
      <w:proofErr w:type="spellEnd"/>
      <w:r w:rsidR="00FB37DB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37. </w:t>
      </w:r>
      <w:proofErr w:type="spellStart"/>
      <w:proofErr w:type="gramStart"/>
      <w:r w:rsidR="00FB37DB">
        <w:rPr>
          <w:rFonts w:ascii="Helvetica" w:hAnsi="Helvetica" w:cs="Helvetica"/>
          <w:color w:val="666666"/>
          <w:sz w:val="24"/>
          <w:szCs w:val="24"/>
          <w:lang w:val="en-US" w:eastAsia="en-US"/>
        </w:rPr>
        <w:t>с</w:t>
      </w:r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тав</w:t>
      </w:r>
      <w:proofErr w:type="spellEnd"/>
      <w:proofErr w:type="gram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1.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Закона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о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јавном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дугу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(„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Сл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.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гласник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РС</w:t>
      </w:r>
      <w:proofErr w:type="gram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“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број</w:t>
      </w:r>
      <w:proofErr w:type="spellEnd"/>
      <w:proofErr w:type="gram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.  61/2005, 107/2009, 78/2018, 68/2015, 95/2018 и 91/19).               </w:t>
      </w:r>
    </w:p>
    <w:p w:rsidR="007A0E00" w:rsidRPr="007A0E00" w:rsidRDefault="007A0E00" w:rsidP="007A0E00">
      <w:pPr>
        <w:shd w:val="clear" w:color="auto" w:fill="FFFFFF"/>
        <w:suppressAutoHyphens w:val="0"/>
        <w:spacing w:before="240" w:after="240"/>
        <w:rPr>
          <w:rFonts w:ascii="Helvetica" w:hAnsi="Helvetica" w:cs="Helvetica"/>
          <w:color w:val="666666"/>
          <w:sz w:val="24"/>
          <w:szCs w:val="24"/>
          <w:lang w:val="en-US" w:eastAsia="en-US"/>
        </w:rPr>
      </w:pP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Понуду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је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потребно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доставити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у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следећим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интервалима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1"/>
        <w:gridCol w:w="4510"/>
      </w:tblGrid>
      <w:tr w:rsidR="007A0E00" w:rsidRPr="007A0E00" w:rsidTr="007A0E00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00" w:rsidRPr="007A0E00" w:rsidRDefault="007A0E00" w:rsidP="007A0E00">
            <w:pPr>
              <w:suppressAutoHyphens w:val="0"/>
              <w:spacing w:before="240" w:after="240"/>
              <w:jc w:val="left"/>
              <w:rPr>
                <w:rFonts w:ascii="Helvetica" w:hAnsi="Helvetica" w:cs="Helvetica"/>
                <w:color w:val="666666"/>
                <w:sz w:val="24"/>
                <w:szCs w:val="24"/>
                <w:lang w:val="en-US" w:eastAsia="en-US"/>
              </w:rPr>
            </w:pPr>
            <w:proofErr w:type="spellStart"/>
            <w:r w:rsidRPr="007A0E00">
              <w:rPr>
                <w:rFonts w:ascii="Helvetica" w:hAnsi="Helvetica" w:cs="Helvetica"/>
                <w:color w:val="666666"/>
                <w:sz w:val="24"/>
                <w:szCs w:val="24"/>
                <w:lang w:val="en-US" w:eastAsia="en-US"/>
              </w:rPr>
              <w:lastRenderedPageBreak/>
              <w:t>Износ</w:t>
            </w:r>
            <w:proofErr w:type="spellEnd"/>
            <w:r w:rsidRPr="007A0E00">
              <w:rPr>
                <w:rFonts w:ascii="Helvetica" w:hAnsi="Helvetica" w:cs="Helvetica"/>
                <w:color w:val="666666"/>
                <w:sz w:val="24"/>
                <w:szCs w:val="24"/>
                <w:lang w:val="en-US" w:eastAsia="en-US"/>
              </w:rPr>
              <w:t xml:space="preserve"> у РСД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00" w:rsidRPr="007A0E00" w:rsidRDefault="007A0E00" w:rsidP="007A0E00">
            <w:pPr>
              <w:suppressAutoHyphens w:val="0"/>
              <w:spacing w:before="240" w:after="240"/>
              <w:jc w:val="left"/>
              <w:rPr>
                <w:rFonts w:ascii="Helvetica" w:hAnsi="Helvetica" w:cs="Helvetica"/>
                <w:color w:val="666666"/>
                <w:sz w:val="24"/>
                <w:szCs w:val="24"/>
                <w:lang w:val="en-US" w:eastAsia="en-US"/>
              </w:rPr>
            </w:pPr>
            <w:proofErr w:type="spellStart"/>
            <w:r w:rsidRPr="007A0E00">
              <w:rPr>
                <w:rFonts w:ascii="Helvetica" w:hAnsi="Helvetica" w:cs="Helvetica"/>
                <w:color w:val="666666"/>
                <w:sz w:val="24"/>
                <w:szCs w:val="24"/>
                <w:lang w:val="en-US" w:eastAsia="en-US"/>
              </w:rPr>
              <w:t>Каматна</w:t>
            </w:r>
            <w:proofErr w:type="spellEnd"/>
            <w:r w:rsidRPr="007A0E00">
              <w:rPr>
                <w:rFonts w:ascii="Helvetica" w:hAnsi="Helvetica" w:cs="Helvetica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A0E00">
              <w:rPr>
                <w:rFonts w:ascii="Helvetica" w:hAnsi="Helvetica" w:cs="Helvetica"/>
                <w:color w:val="666666"/>
                <w:sz w:val="24"/>
                <w:szCs w:val="24"/>
                <w:lang w:val="en-US" w:eastAsia="en-US"/>
              </w:rPr>
              <w:t>стопа</w:t>
            </w:r>
            <w:proofErr w:type="spellEnd"/>
          </w:p>
        </w:tc>
      </w:tr>
      <w:tr w:rsidR="007A0E00" w:rsidRPr="007A0E00" w:rsidTr="007A0E00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00" w:rsidRPr="007A0E00" w:rsidRDefault="007A0E00" w:rsidP="007A0E00">
            <w:pPr>
              <w:suppressAutoHyphens w:val="0"/>
              <w:spacing w:before="240" w:after="240"/>
              <w:jc w:val="left"/>
              <w:rPr>
                <w:rFonts w:ascii="Helvetica" w:hAnsi="Helvetica" w:cs="Helvetica"/>
                <w:color w:val="666666"/>
                <w:sz w:val="24"/>
                <w:szCs w:val="24"/>
                <w:lang w:val="en-US" w:eastAsia="en-US"/>
              </w:rPr>
            </w:pPr>
            <w:proofErr w:type="spellStart"/>
            <w:r w:rsidRPr="007A0E00">
              <w:rPr>
                <w:rFonts w:ascii="Helvetica" w:hAnsi="Helvetica" w:cs="Helvetica"/>
                <w:color w:val="666666"/>
                <w:sz w:val="24"/>
                <w:szCs w:val="24"/>
                <w:lang w:val="en-US" w:eastAsia="en-US"/>
              </w:rPr>
              <w:t>До</w:t>
            </w:r>
            <w:proofErr w:type="spellEnd"/>
            <w:r w:rsidRPr="007A0E00">
              <w:rPr>
                <w:rFonts w:ascii="Helvetica" w:hAnsi="Helvetica" w:cs="Helvetica"/>
                <w:color w:val="666666"/>
                <w:sz w:val="24"/>
                <w:szCs w:val="24"/>
                <w:lang w:val="en-US" w:eastAsia="en-US"/>
              </w:rPr>
              <w:t xml:space="preserve">  50.000.000,00 </w:t>
            </w:r>
            <w:proofErr w:type="spellStart"/>
            <w:r w:rsidRPr="007A0E00">
              <w:rPr>
                <w:rFonts w:ascii="Helvetica" w:hAnsi="Helvetica" w:cs="Helvetica"/>
                <w:color w:val="666666"/>
                <w:sz w:val="24"/>
                <w:szCs w:val="24"/>
                <w:lang w:val="en-US" w:eastAsia="en-US"/>
              </w:rPr>
              <w:t>динара</w:t>
            </w:r>
            <w:proofErr w:type="spellEnd"/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00" w:rsidRPr="007A0E00" w:rsidRDefault="007A0E00" w:rsidP="007A0E00">
            <w:pPr>
              <w:suppressAutoHyphens w:val="0"/>
              <w:spacing w:before="240" w:after="240"/>
              <w:jc w:val="left"/>
              <w:rPr>
                <w:rFonts w:ascii="Helvetica" w:hAnsi="Helvetica" w:cs="Helvetica"/>
                <w:color w:val="666666"/>
                <w:sz w:val="24"/>
                <w:szCs w:val="24"/>
                <w:lang w:val="en-US" w:eastAsia="en-US"/>
              </w:rPr>
            </w:pPr>
            <w:r w:rsidRPr="007A0E00">
              <w:rPr>
                <w:rFonts w:ascii="Helvetica" w:hAnsi="Helvetica" w:cs="Helvetica"/>
                <w:color w:val="666666"/>
                <w:sz w:val="24"/>
                <w:szCs w:val="24"/>
                <w:lang w:val="en-US" w:eastAsia="en-US"/>
              </w:rPr>
              <w:t> </w:t>
            </w:r>
          </w:p>
        </w:tc>
      </w:tr>
      <w:tr w:rsidR="007A0E00" w:rsidRPr="007A0E00" w:rsidTr="007A0E00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00" w:rsidRPr="007A0E00" w:rsidRDefault="007A0E00" w:rsidP="007A0E00">
            <w:pPr>
              <w:suppressAutoHyphens w:val="0"/>
              <w:spacing w:before="240" w:after="240"/>
              <w:jc w:val="left"/>
              <w:rPr>
                <w:rFonts w:ascii="Helvetica" w:hAnsi="Helvetica" w:cs="Helvetica"/>
                <w:color w:val="666666"/>
                <w:sz w:val="24"/>
                <w:szCs w:val="24"/>
                <w:lang w:val="en-US" w:eastAsia="en-US"/>
              </w:rPr>
            </w:pPr>
            <w:proofErr w:type="spellStart"/>
            <w:r w:rsidRPr="007A0E00">
              <w:rPr>
                <w:rFonts w:ascii="Helvetica" w:hAnsi="Helvetica" w:cs="Helvetica"/>
                <w:color w:val="666666"/>
                <w:sz w:val="24"/>
                <w:szCs w:val="24"/>
                <w:lang w:val="en-US" w:eastAsia="en-US"/>
              </w:rPr>
              <w:t>Од</w:t>
            </w:r>
            <w:proofErr w:type="spellEnd"/>
            <w:r w:rsidRPr="007A0E00">
              <w:rPr>
                <w:rFonts w:ascii="Helvetica" w:hAnsi="Helvetica" w:cs="Helvetica"/>
                <w:color w:val="666666"/>
                <w:sz w:val="24"/>
                <w:szCs w:val="24"/>
                <w:lang w:val="en-US" w:eastAsia="en-US"/>
              </w:rPr>
              <w:t xml:space="preserve"> 50.000.000,00 </w:t>
            </w:r>
            <w:proofErr w:type="spellStart"/>
            <w:r w:rsidRPr="007A0E00">
              <w:rPr>
                <w:rFonts w:ascii="Helvetica" w:hAnsi="Helvetica" w:cs="Helvetica"/>
                <w:color w:val="666666"/>
                <w:sz w:val="24"/>
                <w:szCs w:val="24"/>
                <w:lang w:val="en-US" w:eastAsia="en-US"/>
              </w:rPr>
              <w:t>до</w:t>
            </w:r>
            <w:proofErr w:type="spellEnd"/>
            <w:r w:rsidRPr="007A0E00">
              <w:rPr>
                <w:rFonts w:ascii="Helvetica" w:hAnsi="Helvetica" w:cs="Helvetica"/>
                <w:color w:val="666666"/>
                <w:sz w:val="24"/>
                <w:szCs w:val="24"/>
                <w:lang w:val="en-US" w:eastAsia="en-US"/>
              </w:rPr>
              <w:t xml:space="preserve"> 100.000.000,00 </w:t>
            </w:r>
            <w:proofErr w:type="spellStart"/>
            <w:r w:rsidRPr="007A0E00">
              <w:rPr>
                <w:rFonts w:ascii="Helvetica" w:hAnsi="Helvetica" w:cs="Helvetica"/>
                <w:color w:val="666666"/>
                <w:sz w:val="24"/>
                <w:szCs w:val="24"/>
                <w:lang w:val="en-US" w:eastAsia="en-US"/>
              </w:rPr>
              <w:t>динара</w:t>
            </w:r>
            <w:proofErr w:type="spellEnd"/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00" w:rsidRPr="007A0E00" w:rsidRDefault="007A0E00" w:rsidP="007A0E00">
            <w:pPr>
              <w:suppressAutoHyphens w:val="0"/>
              <w:spacing w:before="240" w:after="240"/>
              <w:jc w:val="left"/>
              <w:rPr>
                <w:rFonts w:ascii="Helvetica" w:hAnsi="Helvetica" w:cs="Helvetica"/>
                <w:color w:val="666666"/>
                <w:sz w:val="24"/>
                <w:szCs w:val="24"/>
                <w:lang w:val="en-US" w:eastAsia="en-US"/>
              </w:rPr>
            </w:pPr>
            <w:r w:rsidRPr="007A0E00">
              <w:rPr>
                <w:rFonts w:ascii="Helvetica" w:hAnsi="Helvetica" w:cs="Helvetica"/>
                <w:color w:val="666666"/>
                <w:sz w:val="24"/>
                <w:szCs w:val="24"/>
                <w:lang w:val="en-US" w:eastAsia="en-US"/>
              </w:rPr>
              <w:t> </w:t>
            </w:r>
          </w:p>
        </w:tc>
      </w:tr>
      <w:tr w:rsidR="007A0E00" w:rsidRPr="007A0E00" w:rsidTr="007A0E00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00" w:rsidRPr="007A0E00" w:rsidRDefault="00BD4BAA" w:rsidP="007A0E00">
            <w:pPr>
              <w:suppressAutoHyphens w:val="0"/>
              <w:spacing w:before="240" w:after="240"/>
              <w:jc w:val="left"/>
              <w:rPr>
                <w:rFonts w:ascii="Helvetica" w:hAnsi="Helvetica" w:cs="Helvetica"/>
                <w:color w:val="666666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Helvetica" w:hAnsi="Helvetica" w:cs="Helvetica"/>
                <w:color w:val="666666"/>
                <w:sz w:val="24"/>
                <w:szCs w:val="24"/>
                <w:lang w:val="en-US" w:eastAsia="en-US"/>
              </w:rPr>
              <w:t>Од</w:t>
            </w:r>
            <w:proofErr w:type="spellEnd"/>
            <w:r>
              <w:rPr>
                <w:rFonts w:ascii="Helvetica" w:hAnsi="Helvetica" w:cs="Helvetica"/>
                <w:color w:val="666666"/>
                <w:sz w:val="24"/>
                <w:szCs w:val="24"/>
                <w:lang w:val="en-US" w:eastAsia="en-US"/>
              </w:rPr>
              <w:t xml:space="preserve"> 100.000.000,00 </w:t>
            </w:r>
            <w:proofErr w:type="spellStart"/>
            <w:r>
              <w:rPr>
                <w:rFonts w:ascii="Helvetica" w:hAnsi="Helvetica" w:cs="Helvetica"/>
                <w:color w:val="666666"/>
                <w:sz w:val="24"/>
                <w:szCs w:val="24"/>
                <w:lang w:val="en-US" w:eastAsia="en-US"/>
              </w:rPr>
              <w:t>до</w:t>
            </w:r>
            <w:proofErr w:type="spellEnd"/>
            <w:r>
              <w:rPr>
                <w:rFonts w:ascii="Helvetica" w:hAnsi="Helvetica" w:cs="Helvetica"/>
                <w:color w:val="666666"/>
                <w:sz w:val="24"/>
                <w:szCs w:val="24"/>
                <w:lang w:val="en-US" w:eastAsia="en-US"/>
              </w:rPr>
              <w:t xml:space="preserve"> 15</w:t>
            </w:r>
            <w:r w:rsidR="007A0E00" w:rsidRPr="007A0E00">
              <w:rPr>
                <w:rFonts w:ascii="Helvetica" w:hAnsi="Helvetica" w:cs="Helvetica"/>
                <w:color w:val="666666"/>
                <w:sz w:val="24"/>
                <w:szCs w:val="24"/>
                <w:lang w:val="en-US" w:eastAsia="en-US"/>
              </w:rPr>
              <w:t xml:space="preserve">0.000.000,00 </w:t>
            </w:r>
            <w:proofErr w:type="spellStart"/>
            <w:r w:rsidR="007A0E00" w:rsidRPr="007A0E00">
              <w:rPr>
                <w:rFonts w:ascii="Helvetica" w:hAnsi="Helvetica" w:cs="Helvetica"/>
                <w:color w:val="666666"/>
                <w:sz w:val="24"/>
                <w:szCs w:val="24"/>
                <w:lang w:val="en-US" w:eastAsia="en-US"/>
              </w:rPr>
              <w:t>динара</w:t>
            </w:r>
            <w:proofErr w:type="spellEnd"/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00" w:rsidRPr="007A0E00" w:rsidRDefault="007A0E00" w:rsidP="007A0E00">
            <w:pPr>
              <w:suppressAutoHyphens w:val="0"/>
              <w:spacing w:before="240" w:after="240"/>
              <w:jc w:val="left"/>
              <w:rPr>
                <w:rFonts w:ascii="Helvetica" w:hAnsi="Helvetica" w:cs="Helvetica"/>
                <w:color w:val="666666"/>
                <w:sz w:val="24"/>
                <w:szCs w:val="24"/>
                <w:lang w:val="en-US" w:eastAsia="en-US"/>
              </w:rPr>
            </w:pPr>
            <w:r w:rsidRPr="007A0E00">
              <w:rPr>
                <w:rFonts w:ascii="Helvetica" w:hAnsi="Helvetica" w:cs="Helvetica"/>
                <w:color w:val="666666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7A0E00" w:rsidRPr="007A0E00" w:rsidRDefault="007A0E00" w:rsidP="007A0E00">
      <w:pPr>
        <w:shd w:val="clear" w:color="auto" w:fill="FFFFFF"/>
        <w:suppressAutoHyphens w:val="0"/>
        <w:spacing w:before="240" w:after="240"/>
        <w:rPr>
          <w:rFonts w:ascii="Helvetica" w:hAnsi="Helvetica" w:cs="Helvetica"/>
          <w:color w:val="666666"/>
          <w:sz w:val="24"/>
          <w:szCs w:val="24"/>
          <w:lang w:val="en-US" w:eastAsia="en-US"/>
        </w:rPr>
      </w:pP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Понуда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се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доставља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препорученом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пошиљком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или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лично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у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затвореној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коверти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на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адресу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: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Општина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r w:rsidR="00BD4BAA">
        <w:rPr>
          <w:rFonts w:ascii="Helvetica" w:hAnsi="Helvetica" w:cs="Helvetica"/>
          <w:color w:val="666666"/>
          <w:sz w:val="24"/>
          <w:szCs w:val="24"/>
          <w:lang w:val="sr-Cyrl-RS" w:eastAsia="en-US"/>
        </w:rPr>
        <w:t>Мало Црниће</w:t>
      </w:r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, </w:t>
      </w:r>
      <w:r w:rsidR="00BD4BAA">
        <w:rPr>
          <w:rFonts w:ascii="Helvetica" w:hAnsi="Helvetica" w:cs="Helvetica"/>
          <w:color w:val="666666"/>
          <w:sz w:val="24"/>
          <w:szCs w:val="24"/>
          <w:lang w:val="sr-Cyrl-RS" w:eastAsia="en-US"/>
        </w:rPr>
        <w:t xml:space="preserve">Бајлонијева </w:t>
      </w:r>
      <w:proofErr w:type="gramStart"/>
      <w:r w:rsidR="00BD4BAA">
        <w:rPr>
          <w:rFonts w:ascii="Helvetica" w:hAnsi="Helvetica" w:cs="Helvetica"/>
          <w:color w:val="666666"/>
          <w:sz w:val="24"/>
          <w:szCs w:val="24"/>
          <w:lang w:val="sr-Cyrl-RS" w:eastAsia="en-US"/>
        </w:rPr>
        <w:t>119</w:t>
      </w:r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,</w:t>
      </w:r>
      <w:proofErr w:type="gram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са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назнаком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: „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Понуда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-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депоновање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слободних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новчаних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средстава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Консолидованог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рачуна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трезора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-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не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отварај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“.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Рок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за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достављање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понуда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је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5 (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пет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)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дана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,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од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дана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објављивања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јавног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позива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на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интернет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страници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општине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r w:rsidR="00BD4BAA">
        <w:rPr>
          <w:rFonts w:ascii="Helvetica" w:hAnsi="Helvetica" w:cs="Helvetica"/>
          <w:color w:val="666666"/>
          <w:sz w:val="24"/>
          <w:szCs w:val="24"/>
          <w:lang w:val="sr-Cyrl-RS" w:eastAsia="en-US"/>
        </w:rPr>
        <w:t>Мало Црниће</w:t>
      </w:r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: www.</w:t>
      </w:r>
      <w:r w:rsidR="00BD4BAA">
        <w:rPr>
          <w:rFonts w:ascii="Helvetica" w:hAnsi="Helvetica" w:cs="Helvetica"/>
          <w:color w:val="666666"/>
          <w:sz w:val="24"/>
          <w:szCs w:val="24"/>
          <w:lang w:val="sr-Cyrl-RS" w:eastAsia="en-US"/>
        </w:rPr>
        <w:t>о</w:t>
      </w:r>
      <w:r w:rsidR="00BD4BAA">
        <w:rPr>
          <w:rFonts w:ascii="Helvetica" w:hAnsi="Helvetica" w:cs="Helvetica"/>
          <w:color w:val="666666"/>
          <w:sz w:val="24"/>
          <w:szCs w:val="24"/>
          <w:lang w:val="sr-Latn-CS" w:eastAsia="en-US"/>
        </w:rPr>
        <w:t>pstinamalocrnice</w:t>
      </w:r>
      <w:r w:rsidR="00BD4BAA">
        <w:rPr>
          <w:rFonts w:ascii="Helvetica" w:hAnsi="Helvetica" w:cs="Helvetica"/>
          <w:color w:val="666666"/>
          <w:sz w:val="24"/>
          <w:szCs w:val="24"/>
          <w:lang w:val="en-US" w:eastAsia="en-US"/>
        </w:rPr>
        <w:t>.</w:t>
      </w:r>
      <w:proofErr w:type="spellStart"/>
      <w:r w:rsidR="00BD4BAA">
        <w:rPr>
          <w:rFonts w:ascii="Helvetica" w:hAnsi="Helvetica" w:cs="Helvetica"/>
          <w:color w:val="666666"/>
          <w:sz w:val="24"/>
          <w:szCs w:val="24"/>
          <w:lang w:val="en-US" w:eastAsia="en-US"/>
        </w:rPr>
        <w:t>rs</w:t>
      </w:r>
      <w:proofErr w:type="spellEnd"/>
      <w:r w:rsidR="00BD4BAA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, </w:t>
      </w:r>
      <w:proofErr w:type="spellStart"/>
      <w:r w:rsidR="00BD4BAA">
        <w:rPr>
          <w:rFonts w:ascii="Helvetica" w:hAnsi="Helvetica" w:cs="Helvetica"/>
          <w:color w:val="666666"/>
          <w:sz w:val="24"/>
          <w:szCs w:val="24"/>
          <w:lang w:val="en-US" w:eastAsia="en-US"/>
        </w:rPr>
        <w:t>односно</w:t>
      </w:r>
      <w:proofErr w:type="spellEnd"/>
      <w:r w:rsidR="00BD4BAA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="00BD4BAA">
        <w:rPr>
          <w:rFonts w:ascii="Helvetica" w:hAnsi="Helvetica" w:cs="Helvetica"/>
          <w:color w:val="666666"/>
          <w:sz w:val="24"/>
          <w:szCs w:val="24"/>
          <w:lang w:val="en-US" w:eastAsia="en-US"/>
        </w:rPr>
        <w:t>до</w:t>
      </w:r>
      <w:proofErr w:type="spellEnd"/>
      <w:r w:rsidR="00BD4BAA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20.01.2020. </w:t>
      </w:r>
      <w:proofErr w:type="spellStart"/>
      <w:proofErr w:type="gramStart"/>
      <w:r w:rsidR="00BD4BAA">
        <w:rPr>
          <w:rFonts w:ascii="Helvetica" w:hAnsi="Helvetica" w:cs="Helvetica"/>
          <w:color w:val="666666"/>
          <w:sz w:val="24"/>
          <w:szCs w:val="24"/>
          <w:lang w:val="en-US" w:eastAsia="en-US"/>
        </w:rPr>
        <w:t>године</w:t>
      </w:r>
      <w:proofErr w:type="spellEnd"/>
      <w:proofErr w:type="gramEnd"/>
      <w:r w:rsidR="00BD4BAA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="00BD4BAA">
        <w:rPr>
          <w:rFonts w:ascii="Helvetica" w:hAnsi="Helvetica" w:cs="Helvetica"/>
          <w:color w:val="666666"/>
          <w:sz w:val="24"/>
          <w:szCs w:val="24"/>
          <w:lang w:val="en-US" w:eastAsia="en-US"/>
        </w:rPr>
        <w:t>до</w:t>
      </w:r>
      <w:proofErr w:type="spellEnd"/>
      <w:r w:rsidR="00BD4BAA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12</w:t>
      </w:r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,00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часова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.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Понуда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се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сматра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благовременом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уколико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је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пр</w:t>
      </w:r>
      <w:r w:rsidR="00BD4BAA">
        <w:rPr>
          <w:rFonts w:ascii="Helvetica" w:hAnsi="Helvetica" w:cs="Helvetica"/>
          <w:color w:val="666666"/>
          <w:sz w:val="24"/>
          <w:szCs w:val="24"/>
          <w:lang w:val="en-US" w:eastAsia="en-US"/>
        </w:rPr>
        <w:t>имљена</w:t>
      </w:r>
      <w:proofErr w:type="spellEnd"/>
      <w:r w:rsidR="00BD4BAA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="00BD4BAA">
        <w:rPr>
          <w:rFonts w:ascii="Helvetica" w:hAnsi="Helvetica" w:cs="Helvetica"/>
          <w:color w:val="666666"/>
          <w:sz w:val="24"/>
          <w:szCs w:val="24"/>
          <w:lang w:val="en-US" w:eastAsia="en-US"/>
        </w:rPr>
        <w:t>од</w:t>
      </w:r>
      <w:proofErr w:type="spellEnd"/>
      <w:r w:rsidR="00BD4BAA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="00BD4BAA">
        <w:rPr>
          <w:rFonts w:ascii="Helvetica" w:hAnsi="Helvetica" w:cs="Helvetica"/>
          <w:color w:val="666666"/>
          <w:sz w:val="24"/>
          <w:szCs w:val="24"/>
          <w:lang w:val="en-US" w:eastAsia="en-US"/>
        </w:rPr>
        <w:t>стране</w:t>
      </w:r>
      <w:proofErr w:type="spellEnd"/>
      <w:r w:rsidR="00BD4BAA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="00BD4BAA">
        <w:rPr>
          <w:rFonts w:ascii="Helvetica" w:hAnsi="Helvetica" w:cs="Helvetica"/>
          <w:color w:val="666666"/>
          <w:sz w:val="24"/>
          <w:szCs w:val="24"/>
          <w:lang w:val="en-US" w:eastAsia="en-US"/>
        </w:rPr>
        <w:t>наручиоца</w:t>
      </w:r>
      <w:proofErr w:type="spellEnd"/>
      <w:r w:rsidR="00BD4BAA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="00BD4BAA">
        <w:rPr>
          <w:rFonts w:ascii="Helvetica" w:hAnsi="Helvetica" w:cs="Helvetica"/>
          <w:color w:val="666666"/>
          <w:sz w:val="24"/>
          <w:szCs w:val="24"/>
          <w:lang w:val="en-US" w:eastAsia="en-US"/>
        </w:rPr>
        <w:t>до</w:t>
      </w:r>
      <w:proofErr w:type="spellEnd"/>
      <w:r w:rsidR="00BD4BAA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20</w:t>
      </w:r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.01.2020. </w:t>
      </w:r>
      <w:proofErr w:type="spellStart"/>
      <w:proofErr w:type="gram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годин</w:t>
      </w:r>
      <w:r w:rsidR="00BD4BAA">
        <w:rPr>
          <w:rFonts w:ascii="Helvetica" w:hAnsi="Helvetica" w:cs="Helvetica"/>
          <w:color w:val="666666"/>
          <w:sz w:val="24"/>
          <w:szCs w:val="24"/>
          <w:lang w:val="en-US" w:eastAsia="en-US"/>
        </w:rPr>
        <w:t>е</w:t>
      </w:r>
      <w:proofErr w:type="spellEnd"/>
      <w:proofErr w:type="gramEnd"/>
      <w:r w:rsidR="00BD4BAA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="00BD4BAA">
        <w:rPr>
          <w:rFonts w:ascii="Helvetica" w:hAnsi="Helvetica" w:cs="Helvetica"/>
          <w:color w:val="666666"/>
          <w:sz w:val="24"/>
          <w:szCs w:val="24"/>
          <w:lang w:val="en-US" w:eastAsia="en-US"/>
        </w:rPr>
        <w:t>до</w:t>
      </w:r>
      <w:proofErr w:type="spellEnd"/>
      <w:r w:rsidR="00BD4BAA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12</w:t>
      </w:r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,00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часова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.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Непотпуне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и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неблаговремене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понуде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неће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бити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разматране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.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Критеријум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за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избор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најповољније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понуде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је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висина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понуђене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каматне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стопе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.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Са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изабраним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понуђачем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,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Општина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r w:rsidR="00BD4BAA">
        <w:rPr>
          <w:rFonts w:ascii="Helvetica" w:hAnsi="Helvetica" w:cs="Helvetica"/>
          <w:color w:val="666666"/>
          <w:sz w:val="24"/>
          <w:szCs w:val="24"/>
          <w:lang w:val="sr-Cyrl-RS" w:eastAsia="en-US"/>
        </w:rPr>
        <w:t>Мало Црниће</w:t>
      </w:r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закључиће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Уговор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о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депоновању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средстава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Консолидованог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рачуна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трезора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. </w:t>
      </w:r>
    </w:p>
    <w:p w:rsidR="007A0E00" w:rsidRPr="007A0E00" w:rsidRDefault="007A0E00" w:rsidP="007A0E00">
      <w:pPr>
        <w:shd w:val="clear" w:color="auto" w:fill="FFFFFF"/>
        <w:suppressAutoHyphens w:val="0"/>
        <w:spacing w:before="240" w:after="240"/>
        <w:rPr>
          <w:rFonts w:ascii="Helvetica" w:hAnsi="Helvetica" w:cs="Helvetica"/>
          <w:color w:val="666666"/>
          <w:sz w:val="24"/>
          <w:szCs w:val="24"/>
          <w:lang w:val="en-US" w:eastAsia="en-US"/>
        </w:rPr>
      </w:pPr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               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Особа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за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контакт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: </w:t>
      </w:r>
      <w:r w:rsidR="00BD4BAA">
        <w:rPr>
          <w:rFonts w:ascii="Helvetica" w:hAnsi="Helvetica" w:cs="Helvetica"/>
          <w:color w:val="666666"/>
          <w:sz w:val="24"/>
          <w:szCs w:val="24"/>
          <w:lang w:val="sr-Cyrl-RS" w:eastAsia="en-US"/>
        </w:rPr>
        <w:t>Драгана Стојилковић</w:t>
      </w:r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, О</w:t>
      </w:r>
      <w:r w:rsidR="00BD4BAA">
        <w:rPr>
          <w:rFonts w:ascii="Helvetica" w:hAnsi="Helvetica" w:cs="Helvetica"/>
          <w:color w:val="666666"/>
          <w:sz w:val="24"/>
          <w:szCs w:val="24"/>
          <w:lang w:val="sr-Cyrl-RS" w:eastAsia="en-US"/>
        </w:rPr>
        <w:t>дсек</w:t>
      </w:r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за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r w:rsidR="00BD4BAA">
        <w:rPr>
          <w:rFonts w:ascii="Helvetica" w:hAnsi="Helvetica" w:cs="Helvetica"/>
          <w:color w:val="666666"/>
          <w:sz w:val="24"/>
          <w:szCs w:val="24"/>
          <w:lang w:val="sr-Cyrl-RS" w:eastAsia="en-US"/>
        </w:rPr>
        <w:t>буџет и трезор</w:t>
      </w:r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,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контакт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телефон</w:t>
      </w:r>
      <w:proofErr w:type="spellEnd"/>
      <w:proofErr w:type="gram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  </w:t>
      </w:r>
      <w:r w:rsidR="00BD4BAA">
        <w:rPr>
          <w:rFonts w:ascii="Helvetica" w:hAnsi="Helvetica" w:cs="Helvetica"/>
          <w:color w:val="666666"/>
          <w:sz w:val="24"/>
          <w:szCs w:val="24"/>
          <w:lang w:val="sr-Cyrl-RS" w:eastAsia="en-US"/>
        </w:rPr>
        <w:t>012</w:t>
      </w:r>
      <w:proofErr w:type="gramEnd"/>
      <w:r w:rsidR="00BD4BAA">
        <w:rPr>
          <w:rFonts w:ascii="Helvetica" w:hAnsi="Helvetica" w:cs="Helvetica"/>
          <w:color w:val="666666"/>
          <w:sz w:val="24"/>
          <w:szCs w:val="24"/>
          <w:lang w:val="sr-Cyrl-RS" w:eastAsia="en-US"/>
        </w:rPr>
        <w:t xml:space="preserve"> 280 855</w:t>
      </w:r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. </w:t>
      </w:r>
    </w:p>
    <w:p w:rsidR="005E197C" w:rsidRDefault="007A0E00" w:rsidP="007A0E00">
      <w:pPr>
        <w:shd w:val="clear" w:color="auto" w:fill="FFFFFF"/>
        <w:suppressAutoHyphens w:val="0"/>
        <w:spacing w:before="240" w:after="240"/>
        <w:jc w:val="right"/>
        <w:rPr>
          <w:rFonts w:ascii="Helvetica" w:hAnsi="Helvetica" w:cs="Helvetica"/>
          <w:color w:val="666666"/>
          <w:sz w:val="24"/>
          <w:szCs w:val="24"/>
          <w:lang w:val="en-US" w:eastAsia="en-US"/>
        </w:rPr>
      </w:pP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Председник</w:t>
      </w:r>
      <w:proofErr w:type="spellEnd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 xml:space="preserve"> </w:t>
      </w:r>
      <w:proofErr w:type="spellStart"/>
      <w:r w:rsidRPr="007A0E00">
        <w:rPr>
          <w:rFonts w:ascii="Helvetica" w:hAnsi="Helvetica" w:cs="Helvetica"/>
          <w:color w:val="666666"/>
          <w:sz w:val="24"/>
          <w:szCs w:val="24"/>
          <w:lang w:val="en-US" w:eastAsia="en-US"/>
        </w:rPr>
        <w:t>Комисије</w:t>
      </w:r>
      <w:proofErr w:type="spellEnd"/>
    </w:p>
    <w:p w:rsidR="006F759E" w:rsidRPr="006F759E" w:rsidRDefault="006F759E" w:rsidP="007A0E00">
      <w:pPr>
        <w:shd w:val="clear" w:color="auto" w:fill="FFFFFF"/>
        <w:suppressAutoHyphens w:val="0"/>
        <w:spacing w:before="240" w:after="240"/>
        <w:jc w:val="right"/>
        <w:rPr>
          <w:rFonts w:ascii="Helvetica" w:hAnsi="Helvetica" w:cs="Helvetica"/>
          <w:color w:val="666666"/>
          <w:sz w:val="24"/>
          <w:szCs w:val="24"/>
          <w:lang w:val="sr-Cyrl-RS" w:eastAsia="en-US"/>
        </w:rPr>
      </w:pPr>
      <w:r>
        <w:rPr>
          <w:rFonts w:ascii="Helvetica" w:hAnsi="Helvetica" w:cs="Helvetica"/>
          <w:color w:val="666666"/>
          <w:sz w:val="24"/>
          <w:szCs w:val="24"/>
          <w:lang w:val="sr-Cyrl-RS" w:eastAsia="en-US"/>
        </w:rPr>
        <w:t>Драгана Стојилковић</w:t>
      </w:r>
    </w:p>
    <w:p w:rsidR="005E197C" w:rsidRDefault="005E197C" w:rsidP="007A0E00">
      <w:pPr>
        <w:shd w:val="clear" w:color="auto" w:fill="FFFFFF"/>
        <w:suppressAutoHyphens w:val="0"/>
        <w:spacing w:before="240" w:after="240"/>
        <w:jc w:val="right"/>
        <w:rPr>
          <w:rFonts w:ascii="Helvetica" w:hAnsi="Helvetica" w:cs="Helvetica"/>
          <w:color w:val="666666"/>
          <w:sz w:val="24"/>
          <w:szCs w:val="24"/>
          <w:lang w:val="en-US" w:eastAsia="en-US"/>
        </w:rPr>
      </w:pPr>
    </w:p>
    <w:p w:rsidR="005E197C" w:rsidRDefault="005E197C" w:rsidP="007A0E00">
      <w:pPr>
        <w:shd w:val="clear" w:color="auto" w:fill="FFFFFF"/>
        <w:suppressAutoHyphens w:val="0"/>
        <w:spacing w:before="240" w:after="240"/>
        <w:jc w:val="right"/>
        <w:rPr>
          <w:rFonts w:ascii="Helvetica" w:hAnsi="Helvetica" w:cs="Helvetica"/>
          <w:color w:val="666666"/>
          <w:sz w:val="24"/>
          <w:szCs w:val="24"/>
          <w:lang w:val="en-US" w:eastAsia="en-US"/>
        </w:rPr>
      </w:pPr>
    </w:p>
    <w:p w:rsidR="005E197C" w:rsidRDefault="005E197C" w:rsidP="007A0E00">
      <w:pPr>
        <w:shd w:val="clear" w:color="auto" w:fill="FFFFFF"/>
        <w:suppressAutoHyphens w:val="0"/>
        <w:spacing w:before="240" w:after="240"/>
        <w:jc w:val="right"/>
        <w:rPr>
          <w:rFonts w:ascii="Helvetica" w:hAnsi="Helvetica" w:cs="Helvetica"/>
          <w:color w:val="666666"/>
          <w:sz w:val="24"/>
          <w:szCs w:val="24"/>
          <w:lang w:val="en-US" w:eastAsia="en-US"/>
        </w:rPr>
      </w:pPr>
      <w:bookmarkStart w:id="0" w:name="_GoBack"/>
      <w:bookmarkEnd w:id="0"/>
    </w:p>
    <w:sectPr w:rsidR="005E197C" w:rsidSect="0087788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6E72"/>
    <w:multiLevelType w:val="hybridMultilevel"/>
    <w:tmpl w:val="84647336"/>
    <w:lvl w:ilvl="0" w:tplc="03FC505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2D414B"/>
    <w:multiLevelType w:val="hybridMultilevel"/>
    <w:tmpl w:val="02724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7210"/>
    <w:rsid w:val="00147419"/>
    <w:rsid w:val="002E1BD3"/>
    <w:rsid w:val="003F2557"/>
    <w:rsid w:val="004336BC"/>
    <w:rsid w:val="005E197C"/>
    <w:rsid w:val="00610134"/>
    <w:rsid w:val="00666FF8"/>
    <w:rsid w:val="006A15F5"/>
    <w:rsid w:val="006A3389"/>
    <w:rsid w:val="006F759E"/>
    <w:rsid w:val="00747210"/>
    <w:rsid w:val="007A0E00"/>
    <w:rsid w:val="008141F3"/>
    <w:rsid w:val="0087788B"/>
    <w:rsid w:val="008A0217"/>
    <w:rsid w:val="008C1115"/>
    <w:rsid w:val="00991E37"/>
    <w:rsid w:val="009E7B1F"/>
    <w:rsid w:val="00BD4BAA"/>
    <w:rsid w:val="00C56761"/>
    <w:rsid w:val="00EE3F00"/>
    <w:rsid w:val="00FB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470B"/>
  <w15:chartTrackingRefBased/>
  <w15:docId w15:val="{8EEF36DD-9B30-40F2-80AD-BC35D769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761"/>
    <w:pPr>
      <w:suppressAutoHyphens/>
      <w:jc w:val="both"/>
    </w:pPr>
    <w:rPr>
      <w:color w:val="000000"/>
      <w:lang w:val="sr-Cyrl-CS" w:eastAsia="ar-SA"/>
    </w:rPr>
  </w:style>
  <w:style w:type="paragraph" w:styleId="Heading1">
    <w:name w:val="heading 1"/>
    <w:basedOn w:val="Normal"/>
    <w:next w:val="Normal"/>
    <w:link w:val="Heading1Char"/>
    <w:qFormat/>
    <w:rsid w:val="00C56761"/>
    <w:pPr>
      <w:keepNext/>
      <w:tabs>
        <w:tab w:val="num" w:pos="432"/>
      </w:tabs>
      <w:ind w:left="432" w:hanging="432"/>
      <w:jc w:val="center"/>
      <w:outlineLvl w:val="0"/>
    </w:pPr>
    <w:rPr>
      <w:b/>
      <w:i/>
      <w:sz w:val="26"/>
    </w:rPr>
  </w:style>
  <w:style w:type="paragraph" w:styleId="Heading2">
    <w:name w:val="heading 2"/>
    <w:basedOn w:val="Normal"/>
    <w:next w:val="Normal"/>
    <w:link w:val="Heading2Char"/>
    <w:qFormat/>
    <w:rsid w:val="00C56761"/>
    <w:pPr>
      <w:keepNext/>
      <w:tabs>
        <w:tab w:val="num" w:pos="576"/>
      </w:tabs>
      <w:ind w:left="576" w:hanging="576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C56761"/>
    <w:pPr>
      <w:keepNext/>
      <w:tabs>
        <w:tab w:val="num" w:pos="720"/>
      </w:tabs>
      <w:ind w:left="720" w:hanging="72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C56761"/>
    <w:pPr>
      <w:keepNext/>
      <w:tabs>
        <w:tab w:val="num" w:pos="864"/>
      </w:tabs>
      <w:ind w:left="864" w:hanging="864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C56761"/>
    <w:pPr>
      <w:keepNext/>
      <w:tabs>
        <w:tab w:val="num" w:pos="1008"/>
      </w:tabs>
      <w:ind w:left="1008" w:hanging="1008"/>
      <w:outlineLvl w:val="4"/>
    </w:pPr>
    <w:rPr>
      <w:b/>
      <w:sz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C56761"/>
    <w:pPr>
      <w:keepNext/>
      <w:tabs>
        <w:tab w:val="num" w:pos="1152"/>
      </w:tabs>
      <w:ind w:left="1152" w:hanging="1152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C56761"/>
    <w:pPr>
      <w:keepNext/>
      <w:tabs>
        <w:tab w:val="num" w:pos="1296"/>
      </w:tabs>
      <w:ind w:left="1296" w:hanging="1296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C56761"/>
    <w:pPr>
      <w:keepNext/>
      <w:tabs>
        <w:tab w:val="num" w:pos="1440"/>
      </w:tabs>
      <w:ind w:left="1440" w:hanging="1440"/>
      <w:outlineLvl w:val="7"/>
    </w:pPr>
    <w:rPr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C56761"/>
    <w:pPr>
      <w:keepNext/>
      <w:tabs>
        <w:tab w:val="num" w:pos="1584"/>
      </w:tabs>
      <w:ind w:left="1584" w:hanging="1584"/>
      <w:outlineLvl w:val="8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6761"/>
    <w:rPr>
      <w:b/>
      <w:i/>
      <w:color w:val="000000"/>
      <w:sz w:val="26"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C56761"/>
    <w:rPr>
      <w:b/>
      <w:color w:val="000000"/>
      <w:sz w:val="32"/>
      <w:lang w:val="sr-Cyrl-CS" w:eastAsia="ar-SA"/>
    </w:rPr>
  </w:style>
  <w:style w:type="character" w:customStyle="1" w:styleId="Heading3Char">
    <w:name w:val="Heading 3 Char"/>
    <w:basedOn w:val="DefaultParagraphFont"/>
    <w:link w:val="Heading3"/>
    <w:rsid w:val="00C56761"/>
    <w:rPr>
      <w:b/>
      <w:color w:val="000000"/>
      <w:sz w:val="26"/>
      <w:lang w:val="sr-Cyrl-CS" w:eastAsia="ar-SA"/>
    </w:rPr>
  </w:style>
  <w:style w:type="character" w:customStyle="1" w:styleId="Heading4Char">
    <w:name w:val="Heading 4 Char"/>
    <w:basedOn w:val="DefaultParagraphFont"/>
    <w:link w:val="Heading4"/>
    <w:rsid w:val="00C56761"/>
    <w:rPr>
      <w:color w:val="000000"/>
      <w:sz w:val="24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C56761"/>
    <w:rPr>
      <w:b/>
      <w:color w:val="000000"/>
      <w:sz w:val="26"/>
      <w:u w:val="single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C56761"/>
    <w:rPr>
      <w:b/>
      <w:color w:val="000000"/>
      <w:sz w:val="24"/>
      <w:lang w:val="sr-Cyrl-CS" w:eastAsia="ar-SA"/>
    </w:rPr>
  </w:style>
  <w:style w:type="character" w:customStyle="1" w:styleId="Heading7Char">
    <w:name w:val="Heading 7 Char"/>
    <w:basedOn w:val="DefaultParagraphFont"/>
    <w:link w:val="Heading7"/>
    <w:rsid w:val="00C56761"/>
    <w:rPr>
      <w:b/>
      <w:color w:val="000000"/>
      <w:sz w:val="22"/>
      <w:lang w:val="sr-Cyrl-CS" w:eastAsia="ar-SA"/>
    </w:rPr>
  </w:style>
  <w:style w:type="character" w:customStyle="1" w:styleId="Heading8Char">
    <w:name w:val="Heading 8 Char"/>
    <w:basedOn w:val="DefaultParagraphFont"/>
    <w:link w:val="Heading8"/>
    <w:rsid w:val="00C56761"/>
    <w:rPr>
      <w:b/>
      <w:color w:val="000000"/>
      <w:sz w:val="22"/>
      <w:lang w:val="sr-Cyrl-CS" w:eastAsia="ar-SA"/>
    </w:rPr>
  </w:style>
  <w:style w:type="character" w:customStyle="1" w:styleId="Heading9Char">
    <w:name w:val="Heading 9 Char"/>
    <w:basedOn w:val="DefaultParagraphFont"/>
    <w:link w:val="Heading9"/>
    <w:rsid w:val="00C56761"/>
    <w:rPr>
      <w:color w:val="000000"/>
      <w:sz w:val="26"/>
      <w:lang w:val="sr-Cyrl-C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C5676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676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676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6761"/>
    <w:rPr>
      <w:rFonts w:asciiTheme="majorHAnsi" w:eastAsiaTheme="majorEastAsia" w:hAnsiTheme="majorHAnsi" w:cstheme="majorBidi"/>
      <w:color w:val="000000"/>
      <w:sz w:val="24"/>
      <w:szCs w:val="24"/>
      <w:lang w:val="sr-Cyrl-CS" w:eastAsia="ar-SA"/>
    </w:rPr>
  </w:style>
  <w:style w:type="character" w:styleId="Strong">
    <w:name w:val="Strong"/>
    <w:uiPriority w:val="22"/>
    <w:qFormat/>
    <w:rsid w:val="00C56761"/>
    <w:rPr>
      <w:b/>
      <w:bCs/>
    </w:rPr>
  </w:style>
  <w:style w:type="character" w:styleId="Emphasis">
    <w:name w:val="Emphasis"/>
    <w:uiPriority w:val="20"/>
    <w:qFormat/>
    <w:rsid w:val="00C56761"/>
    <w:rPr>
      <w:i/>
      <w:iCs/>
    </w:rPr>
  </w:style>
  <w:style w:type="paragraph" w:styleId="NoSpacing">
    <w:name w:val="No Spacing"/>
    <w:basedOn w:val="Normal"/>
    <w:uiPriority w:val="1"/>
    <w:qFormat/>
    <w:rsid w:val="00C56761"/>
  </w:style>
  <w:style w:type="paragraph" w:styleId="ListParagraph">
    <w:name w:val="List Paragraph"/>
    <w:basedOn w:val="Normal"/>
    <w:uiPriority w:val="34"/>
    <w:qFormat/>
    <w:rsid w:val="00C56761"/>
    <w:pPr>
      <w:ind w:left="708"/>
    </w:pPr>
  </w:style>
  <w:style w:type="paragraph" w:styleId="Quote">
    <w:name w:val="Quote"/>
    <w:basedOn w:val="Normal"/>
    <w:next w:val="Normal"/>
    <w:link w:val="QuoteChar"/>
    <w:uiPriority w:val="29"/>
    <w:qFormat/>
    <w:rsid w:val="00C5676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6761"/>
    <w:rPr>
      <w:i/>
      <w:iCs/>
      <w:color w:val="000000" w:themeColor="text1"/>
      <w:lang w:val="sr-Cyrl-CS" w:eastAsia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67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6761"/>
    <w:rPr>
      <w:b/>
      <w:bCs/>
      <w:i/>
      <w:iCs/>
      <w:color w:val="4F81BD" w:themeColor="accent1"/>
      <w:lang w:val="sr-Cyrl-CS" w:eastAsia="ar-SA"/>
    </w:rPr>
  </w:style>
  <w:style w:type="character" w:styleId="SubtleEmphasis">
    <w:name w:val="Subtle Emphasis"/>
    <w:uiPriority w:val="19"/>
    <w:qFormat/>
    <w:rsid w:val="00C5676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C5676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5676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C5676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5676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6761"/>
    <w:pPr>
      <w:tabs>
        <w:tab w:val="clear" w:pos="432"/>
      </w:tabs>
      <w:spacing w:before="240" w:after="60"/>
      <w:ind w:left="0" w:firstLine="0"/>
      <w:jc w:val="both"/>
      <w:outlineLvl w:val="9"/>
    </w:pPr>
    <w:rPr>
      <w:rFonts w:asciiTheme="majorHAnsi" w:eastAsiaTheme="majorEastAsia" w:hAnsiTheme="majorHAnsi" w:cstheme="majorBidi"/>
      <w:bCs/>
      <w:i w:val="0"/>
      <w:kern w:val="32"/>
      <w:sz w:val="32"/>
      <w:szCs w:val="32"/>
    </w:rPr>
  </w:style>
  <w:style w:type="paragraph" w:customStyle="1" w:styleId="Pasussalistom1">
    <w:name w:val="Pasus sa listom1"/>
    <w:basedOn w:val="Normal"/>
    <w:uiPriority w:val="34"/>
    <w:qFormat/>
    <w:rsid w:val="00C5676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9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7C"/>
    <w:rPr>
      <w:rFonts w:ascii="Segoe UI" w:hAnsi="Segoe UI" w:cs="Segoe UI"/>
      <w:color w:val="000000"/>
      <w:sz w:val="18"/>
      <w:szCs w:val="18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</dc:creator>
  <cp:keywords/>
  <dc:description/>
  <cp:lastModifiedBy>Sima</cp:lastModifiedBy>
  <cp:revision>8</cp:revision>
  <cp:lastPrinted>2020-01-10T13:19:00Z</cp:lastPrinted>
  <dcterms:created xsi:type="dcterms:W3CDTF">2020-01-10T12:08:00Z</dcterms:created>
  <dcterms:modified xsi:type="dcterms:W3CDTF">2020-01-14T12:16:00Z</dcterms:modified>
</cp:coreProperties>
</file>