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FF" w:rsidRDefault="002B1C10">
      <w:pPr>
        <w:pStyle w:val="BodyText"/>
        <w:spacing w:before="36" w:line="261" w:lineRule="auto"/>
        <w:ind w:left="104" w:right="3588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3800723</wp:posOffset>
            </wp:positionH>
            <wp:positionV relativeFrom="paragraph">
              <wp:posOffset>134024</wp:posOffset>
            </wp:positionV>
            <wp:extent cx="527303" cy="527303"/>
            <wp:effectExtent l="19050" t="0" r="6097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3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F05">
        <w:t xml:space="preserve">РЕПУБЛИКА СРБИЈА </w:t>
      </w:r>
    </w:p>
    <w:p w:rsidR="006B7F05" w:rsidRPr="006B7F05" w:rsidRDefault="006B7F05" w:rsidP="006B7F05">
      <w:pPr>
        <w:pStyle w:val="BodyText"/>
        <w:spacing w:before="36" w:line="261" w:lineRule="auto"/>
        <w:ind w:left="104" w:right="1001"/>
        <w:rPr>
          <w:lang/>
        </w:rPr>
      </w:pPr>
      <w:r>
        <w:rPr>
          <w:lang/>
        </w:rPr>
        <w:t>Општина Мало Црниће</w:t>
      </w:r>
    </w:p>
    <w:p w:rsidR="006B7F05" w:rsidRDefault="006B7F05" w:rsidP="006B7F05">
      <w:pPr>
        <w:pStyle w:val="BodyText"/>
        <w:spacing w:line="261" w:lineRule="auto"/>
        <w:ind w:left="104" w:right="1066"/>
        <w:rPr>
          <w:lang/>
        </w:rPr>
      </w:pPr>
      <w:r>
        <w:rPr>
          <w:lang/>
        </w:rPr>
        <w:t>Општинска управа</w:t>
      </w:r>
    </w:p>
    <w:p w:rsidR="006B7F05" w:rsidRDefault="006B7F05" w:rsidP="006B7F05">
      <w:pPr>
        <w:pStyle w:val="BodyText"/>
        <w:spacing w:line="261" w:lineRule="auto"/>
        <w:ind w:left="104" w:right="1066"/>
        <w:rPr>
          <w:lang/>
        </w:rPr>
      </w:pPr>
      <w:r>
        <w:rPr>
          <w:lang/>
        </w:rPr>
        <w:t>Одсек за локални економски развој, локалну</w:t>
      </w:r>
    </w:p>
    <w:p w:rsidR="00FB00FF" w:rsidRDefault="006B7F05" w:rsidP="006B7F05">
      <w:pPr>
        <w:pStyle w:val="BodyText"/>
        <w:spacing w:line="261" w:lineRule="auto"/>
        <w:ind w:left="104" w:right="1066"/>
      </w:pPr>
      <w:r>
        <w:rPr>
          <w:lang/>
        </w:rPr>
        <w:t>пореску управу и инспекцијске послове</w:t>
      </w:r>
      <w:r w:rsidR="002B1C10">
        <w:br w:type="column"/>
      </w:r>
      <w:r w:rsidR="002B1C10">
        <w:lastRenderedPageBreak/>
        <w:t>КОНТРОЛНА</w:t>
      </w:r>
      <w:r w:rsidR="002B1C10">
        <w:rPr>
          <w:spacing w:val="3"/>
        </w:rPr>
        <w:t xml:space="preserve"> </w:t>
      </w:r>
      <w:r w:rsidR="002B1C10">
        <w:t>ЛИСТА</w:t>
      </w:r>
      <w:r w:rsidR="002B1C10">
        <w:rPr>
          <w:spacing w:val="3"/>
        </w:rPr>
        <w:t xml:space="preserve"> </w:t>
      </w:r>
      <w:r w:rsidR="002B1C10">
        <w:t>БР.9</w:t>
      </w:r>
      <w:r w:rsidR="002B1C10">
        <w:rPr>
          <w:spacing w:val="-1"/>
        </w:rPr>
        <w:t xml:space="preserve"> </w:t>
      </w:r>
      <w:r>
        <w:rPr>
          <w:spacing w:val="-1"/>
          <w:lang/>
        </w:rPr>
        <w:t xml:space="preserve">          </w:t>
      </w:r>
      <w:r w:rsidR="002B1C10">
        <w:t>КОМУНАЛНИ</w:t>
      </w:r>
      <w:r w:rsidR="002B1C10">
        <w:rPr>
          <w:spacing w:val="9"/>
        </w:rPr>
        <w:t xml:space="preserve"> </w:t>
      </w:r>
      <w:r w:rsidR="002B1C10">
        <w:rPr>
          <w:spacing w:val="-5"/>
        </w:rPr>
        <w:t>РЕД</w:t>
      </w:r>
    </w:p>
    <w:p w:rsidR="00FB00FF" w:rsidRDefault="006B7F05" w:rsidP="006B7F05">
      <w:pPr>
        <w:pStyle w:val="BodyText"/>
        <w:spacing w:line="261" w:lineRule="auto"/>
        <w:ind w:right="101"/>
      </w:pPr>
      <w:r>
        <w:rPr>
          <w:lang/>
        </w:rPr>
        <w:t xml:space="preserve">  </w:t>
      </w:r>
      <w:r w:rsidR="002B1C10">
        <w:t>ОБЈЕКТИ И УРЕЂАЈИ</w:t>
      </w:r>
      <w:r w:rsidR="002B1C10">
        <w:rPr>
          <w:spacing w:val="9"/>
        </w:rPr>
        <w:t xml:space="preserve"> </w:t>
      </w:r>
      <w:r w:rsidR="002B1C10">
        <w:t>И</w:t>
      </w:r>
      <w:r w:rsidR="002B1C10">
        <w:rPr>
          <w:spacing w:val="3"/>
        </w:rPr>
        <w:t xml:space="preserve"> </w:t>
      </w:r>
      <w:r w:rsidR="002B1C10">
        <w:t>ИЗВОЂЕЊЕ</w:t>
      </w:r>
      <w:r w:rsidR="002B1C10">
        <w:t xml:space="preserve"> </w:t>
      </w:r>
      <w:r w:rsidR="002B1C10">
        <w:t>КУЛТУРНОГ ИЛИ АРТИСТИЧКОГ</w:t>
      </w:r>
      <w:r w:rsidR="002B1C10">
        <w:rPr>
          <w:spacing w:val="11"/>
        </w:rPr>
        <w:t xml:space="preserve"> </w:t>
      </w:r>
      <w:r w:rsidR="002B1C10">
        <w:t>ПРОГРАМА</w:t>
      </w:r>
    </w:p>
    <w:p w:rsidR="00FB00FF" w:rsidRDefault="00FB00FF">
      <w:pPr>
        <w:spacing w:line="261" w:lineRule="auto"/>
        <w:jc w:val="right"/>
        <w:sectPr w:rsidR="00FB00FF">
          <w:type w:val="continuous"/>
          <w:pgSz w:w="12240" w:h="15840"/>
          <w:pgMar w:top="400" w:right="900" w:bottom="280" w:left="1460" w:header="720" w:footer="720" w:gutter="0"/>
          <w:cols w:num="2" w:space="720" w:equalWidth="0">
            <w:col w:w="5396" w:space="578"/>
            <w:col w:w="3906"/>
          </w:cols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1320"/>
        <w:gridCol w:w="3546"/>
        <w:gridCol w:w="859"/>
        <w:gridCol w:w="860"/>
        <w:gridCol w:w="859"/>
        <w:gridCol w:w="859"/>
      </w:tblGrid>
      <w:tr w:rsidR="00FB00FF">
        <w:trPr>
          <w:trHeight w:val="488"/>
        </w:trPr>
        <w:tc>
          <w:tcPr>
            <w:tcW w:w="9059" w:type="dxa"/>
            <w:gridSpan w:val="7"/>
            <w:shd w:val="clear" w:color="auto" w:fill="DDD9C3"/>
          </w:tcPr>
          <w:p w:rsidR="00FB00FF" w:rsidRPr="006B7F05" w:rsidRDefault="006B7F05">
            <w:pPr>
              <w:pStyle w:val="TableParagraph"/>
              <w:rPr>
                <w:rFonts w:ascii="Times New Roman"/>
                <w:b/>
                <w:sz w:val="18"/>
                <w:lang/>
              </w:rPr>
            </w:pPr>
            <w:r w:rsidRPr="006B7F05">
              <w:rPr>
                <w:rFonts w:ascii="Times New Roman"/>
                <w:b/>
                <w:sz w:val="18"/>
                <w:lang/>
              </w:rPr>
              <w:lastRenderedPageBreak/>
              <w:t>Правни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 </w:t>
            </w:r>
            <w:r w:rsidRPr="006B7F05">
              <w:rPr>
                <w:rFonts w:ascii="Times New Roman"/>
                <w:b/>
                <w:sz w:val="18"/>
                <w:lang/>
              </w:rPr>
              <w:t>основ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: </w:t>
            </w:r>
            <w:r w:rsidRPr="006B7F05">
              <w:rPr>
                <w:rFonts w:ascii="Times New Roman"/>
                <w:b/>
                <w:sz w:val="18"/>
                <w:lang/>
              </w:rPr>
              <w:t>Одлука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 </w:t>
            </w:r>
            <w:r w:rsidRPr="006B7F05">
              <w:rPr>
                <w:rFonts w:ascii="Times New Roman"/>
                <w:b/>
                <w:sz w:val="18"/>
                <w:lang/>
              </w:rPr>
              <w:t>о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 </w:t>
            </w:r>
            <w:r w:rsidRPr="006B7F05">
              <w:rPr>
                <w:rFonts w:ascii="Times New Roman"/>
                <w:b/>
                <w:sz w:val="18"/>
                <w:lang/>
              </w:rPr>
              <w:t>комуналном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 </w:t>
            </w:r>
            <w:r w:rsidRPr="006B7F05">
              <w:rPr>
                <w:rFonts w:ascii="Times New Roman"/>
                <w:b/>
                <w:sz w:val="18"/>
                <w:lang/>
              </w:rPr>
              <w:t>реду</w:t>
            </w:r>
            <w:r w:rsidRPr="006B7F05">
              <w:rPr>
                <w:rFonts w:ascii="Times New Roman"/>
                <w:b/>
                <w:sz w:val="18"/>
                <w:lang/>
              </w:rPr>
              <w:t>(''</w:t>
            </w:r>
            <w:r w:rsidRPr="006B7F05">
              <w:rPr>
                <w:rFonts w:ascii="Times New Roman"/>
                <w:b/>
                <w:sz w:val="18"/>
                <w:lang/>
              </w:rPr>
              <w:t>службени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 </w:t>
            </w:r>
            <w:r w:rsidRPr="006B7F05">
              <w:rPr>
                <w:rFonts w:ascii="Times New Roman"/>
                <w:b/>
                <w:sz w:val="18"/>
                <w:lang/>
              </w:rPr>
              <w:t>гласник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 </w:t>
            </w:r>
            <w:r w:rsidRPr="006B7F05">
              <w:rPr>
                <w:rFonts w:ascii="Times New Roman"/>
                <w:b/>
                <w:sz w:val="18"/>
                <w:lang/>
              </w:rPr>
              <w:t>општине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 </w:t>
            </w:r>
            <w:r w:rsidRPr="006B7F05">
              <w:rPr>
                <w:rFonts w:ascii="Times New Roman"/>
                <w:b/>
                <w:sz w:val="18"/>
                <w:lang/>
              </w:rPr>
              <w:t>М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. </w:t>
            </w:r>
            <w:r w:rsidRPr="006B7F05">
              <w:rPr>
                <w:rFonts w:ascii="Times New Roman"/>
                <w:b/>
                <w:sz w:val="18"/>
                <w:lang/>
              </w:rPr>
              <w:t>Црниће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'', </w:t>
            </w:r>
            <w:r w:rsidRPr="006B7F05">
              <w:rPr>
                <w:rFonts w:ascii="Times New Roman"/>
                <w:b/>
                <w:sz w:val="18"/>
                <w:lang/>
              </w:rPr>
              <w:t>број</w:t>
            </w:r>
            <w:r w:rsidRPr="006B7F05">
              <w:rPr>
                <w:rFonts w:ascii="Times New Roman"/>
                <w:b/>
                <w:sz w:val="18"/>
                <w:lang/>
              </w:rPr>
              <w:t xml:space="preserve"> 19/2016)</w:t>
            </w:r>
          </w:p>
        </w:tc>
      </w:tr>
      <w:tr w:rsidR="00FB00FF">
        <w:trPr>
          <w:trHeight w:val="632"/>
        </w:trPr>
        <w:tc>
          <w:tcPr>
            <w:tcW w:w="756" w:type="dxa"/>
            <w:shd w:val="clear" w:color="auto" w:fill="EAF0DD"/>
          </w:tcPr>
          <w:p w:rsidR="00FB00FF" w:rsidRDefault="00FB00FF">
            <w:pPr>
              <w:pStyle w:val="TableParagraph"/>
              <w:rPr>
                <w:sz w:val="20"/>
              </w:rPr>
            </w:pPr>
          </w:p>
          <w:p w:rsidR="00FB00FF" w:rsidRDefault="002B1C10">
            <w:pPr>
              <w:pStyle w:val="TableParagraph"/>
              <w:spacing w:before="140" w:line="229" w:lineRule="exact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5725" w:type="dxa"/>
            <w:gridSpan w:val="3"/>
            <w:shd w:val="clear" w:color="auto" w:fill="EAF0DD"/>
          </w:tcPr>
          <w:p w:rsidR="00FB00FF" w:rsidRDefault="00FB00FF">
            <w:pPr>
              <w:pStyle w:val="TableParagraph"/>
              <w:rPr>
                <w:sz w:val="20"/>
              </w:rPr>
            </w:pPr>
          </w:p>
          <w:p w:rsidR="00FB00FF" w:rsidRDefault="002B1C10">
            <w:pPr>
              <w:pStyle w:val="TableParagraph"/>
              <w:spacing w:before="142" w:line="226" w:lineRule="exact"/>
              <w:ind w:left="1857"/>
              <w:rPr>
                <w:b/>
                <w:sz w:val="20"/>
              </w:rPr>
            </w:pPr>
            <w:r>
              <w:rPr>
                <w:b/>
                <w:sz w:val="20"/>
              </w:rPr>
              <w:t>ПОВРШИНЕ И ОБЈЕКТИ</w:t>
            </w:r>
          </w:p>
        </w:tc>
        <w:tc>
          <w:tcPr>
            <w:tcW w:w="860" w:type="dxa"/>
            <w:shd w:val="clear" w:color="auto" w:fill="EAF0DD"/>
          </w:tcPr>
          <w:p w:rsidR="00FB00FF" w:rsidRDefault="00FB00FF">
            <w:pPr>
              <w:pStyle w:val="TableParagraph"/>
              <w:spacing w:before="10"/>
              <w:rPr>
                <w:sz w:val="17"/>
              </w:rPr>
            </w:pPr>
          </w:p>
          <w:p w:rsidR="00FB00FF" w:rsidRDefault="002B1C10">
            <w:pPr>
              <w:pStyle w:val="TableParagraph"/>
              <w:ind w:left="14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изабери</w:t>
            </w:r>
            <w:proofErr w:type="spellEnd"/>
          </w:p>
        </w:tc>
        <w:tc>
          <w:tcPr>
            <w:tcW w:w="859" w:type="dxa"/>
            <w:shd w:val="clear" w:color="auto" w:fill="EAF0DD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EAF0DD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НАМЕНСКИ МОНТАЖНИ ОБЈЕКТИ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 w:val="restart"/>
            <w:tcBorders>
              <w:bottom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767"/>
        </w:trPr>
        <w:tc>
          <w:tcPr>
            <w:tcW w:w="756" w:type="dxa"/>
          </w:tcPr>
          <w:p w:rsidR="00FB00FF" w:rsidRDefault="00FB00FF">
            <w:pPr>
              <w:pStyle w:val="TableParagraph"/>
              <w:rPr>
                <w:sz w:val="20"/>
              </w:rPr>
            </w:pPr>
          </w:p>
          <w:p w:rsidR="00FB00FF" w:rsidRDefault="00FB00FF">
            <w:pPr>
              <w:pStyle w:val="TableParagraph"/>
              <w:spacing w:before="8"/>
            </w:pPr>
          </w:p>
          <w:p w:rsidR="00FB00FF" w:rsidRDefault="002B1C10">
            <w:pPr>
              <w:pStyle w:val="TableParagraph"/>
              <w:spacing w:line="226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120" w:line="261" w:lineRule="auto"/>
              <w:ind w:left="33"/>
              <w:rPr>
                <w:sz w:val="20"/>
              </w:rPr>
            </w:pPr>
            <w:r>
              <w:rPr>
                <w:sz w:val="20"/>
              </w:rPr>
              <w:t>МОНТАЖНО-ДЕМОНТАЖНИ ОБЈЕКТИ ЗА ПОТРЕБЕ ОДРЖАВАЊА КУЛТУРНИХ, СПОРТСКИХ И ДРУГИХ МАНИФЕСТАЦИЈА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568"/>
        </w:trPr>
        <w:tc>
          <w:tcPr>
            <w:tcW w:w="756" w:type="dxa"/>
          </w:tcPr>
          <w:p w:rsidR="00FB00FF" w:rsidRDefault="00FB00FF">
            <w:pPr>
              <w:pStyle w:val="TableParagraph"/>
              <w:spacing w:before="4"/>
              <w:rPr>
                <w:sz w:val="26"/>
              </w:rPr>
            </w:pPr>
          </w:p>
          <w:p w:rsidR="00FB00FF" w:rsidRDefault="002B1C10">
            <w:pPr>
              <w:pStyle w:val="TableParagraph"/>
              <w:spacing w:line="226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19"/>
              <w:ind w:left="33"/>
              <w:rPr>
                <w:sz w:val="20"/>
              </w:rPr>
            </w:pPr>
            <w:r>
              <w:rPr>
                <w:sz w:val="20"/>
              </w:rPr>
              <w:t>СПЕЦИЈАЛИЗОВАНО ВОЗИЛО ЗА ОБАВЉАЊЕ ДЕЛАТНОСТИ</w:t>
            </w:r>
          </w:p>
          <w:p w:rsidR="00FB00FF" w:rsidRDefault="002B1C10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z w:val="20"/>
              </w:rPr>
              <w:t>ТРГОВИНЕ НА МАЛО И ДРУГЕ ДЕЛАТНОСТИ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ЖАРДИЊЕРЕ И ДРУГЕ ПОСУДЕ ЗА БИЉНЕ ЗАСАДЕ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7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3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КЛУПЕ И СЛИЧНИ ОБЈЕКТИ НАМЕЊЕНИ СЕДЕЊУ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УМЕТНИЧКЕ ИНСТАЛАЦИЈЕ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ОРЕМА ЗА ИГРУ И РЕКРЕАЦИЈУ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527"/>
        </w:trPr>
        <w:tc>
          <w:tcPr>
            <w:tcW w:w="756" w:type="dxa"/>
          </w:tcPr>
          <w:p w:rsidR="00FB00FF" w:rsidRDefault="00FB00FF">
            <w:pPr>
              <w:pStyle w:val="TableParagraph"/>
              <w:rPr>
                <w:sz w:val="23"/>
              </w:rPr>
            </w:pPr>
          </w:p>
          <w:p w:rsidR="00FB00FF" w:rsidRDefault="002B1C10">
            <w:pPr>
              <w:pStyle w:val="TableParagraph"/>
              <w:spacing w:line="226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ПОШТАНСКИ САНДУЧИЋИ, ТЕЛЕФОНСКЕ ГОВОРНИЦЕ И СОЛАРНИ</w:t>
            </w:r>
          </w:p>
          <w:p w:rsidR="00FB00FF" w:rsidRDefault="002B1C10">
            <w:pPr>
              <w:pStyle w:val="TableParagraph"/>
              <w:spacing w:before="22" w:line="238" w:lineRule="exact"/>
              <w:ind w:left="33"/>
              <w:rPr>
                <w:sz w:val="20"/>
              </w:rPr>
            </w:pPr>
            <w:r>
              <w:rPr>
                <w:sz w:val="20"/>
              </w:rPr>
              <w:t>ПУЊАЧИ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СТУБОВИ, ОГРАДЕ И ДРУГЕ ВРСТЕ ЗАПРЕКА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КОРПЕ ЗА ОТПАТКЕ И ЂУБРИЈЕРЕ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ЈАВНИ ЧАСОВНИЦИ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ЈАВНЕ ЧЕСМЕ И ФОНТАНЕ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ЈАВНИ ТОАЛЕТИ/ПОКРЕТНИ ТОАЛЕТИ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bottom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</w:tcPr>
          <w:p w:rsidR="00FB00FF" w:rsidRDefault="002B1C10">
            <w:pPr>
              <w:pStyle w:val="TableParagraph"/>
              <w:spacing w:line="226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УРБАНА ОПРЕМА И УРБАНИ МОБИЛИЈАР</w:t>
            </w:r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tcBorders>
              <w:top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685"/>
        </w:trPr>
        <w:tc>
          <w:tcPr>
            <w:tcW w:w="2076" w:type="dxa"/>
            <w:gridSpan w:val="2"/>
          </w:tcPr>
          <w:p w:rsidR="00FB00FF" w:rsidRDefault="00FB00FF">
            <w:pPr>
              <w:pStyle w:val="TableParagraph"/>
              <w:spacing w:before="3"/>
              <w:rPr>
                <w:sz w:val="17"/>
              </w:rPr>
            </w:pPr>
          </w:p>
          <w:p w:rsidR="00FB00FF" w:rsidRDefault="002B1C10">
            <w:pPr>
              <w:pStyle w:val="TableParagraph"/>
              <w:ind w:left="609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6983" w:type="dxa"/>
            <w:gridSpan w:val="5"/>
            <w:tcBorders>
              <w:top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848"/>
        </w:trPr>
        <w:tc>
          <w:tcPr>
            <w:tcW w:w="756" w:type="dxa"/>
            <w:shd w:val="clear" w:color="auto" w:fill="EAF0DD"/>
          </w:tcPr>
          <w:p w:rsidR="00FB00FF" w:rsidRDefault="00FB00FF">
            <w:pPr>
              <w:pStyle w:val="TableParagraph"/>
              <w:spacing w:before="7"/>
              <w:rPr>
                <w:sz w:val="24"/>
              </w:rPr>
            </w:pPr>
          </w:p>
          <w:p w:rsidR="00FB00FF" w:rsidRDefault="002B1C10">
            <w:pPr>
              <w:pStyle w:val="TableParagraph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866" w:type="dxa"/>
            <w:gridSpan w:val="2"/>
            <w:shd w:val="clear" w:color="auto" w:fill="EAF0DD"/>
          </w:tcPr>
          <w:p w:rsidR="00FB00FF" w:rsidRDefault="00FB00FF">
            <w:pPr>
              <w:pStyle w:val="TableParagraph"/>
              <w:spacing w:before="7"/>
              <w:rPr>
                <w:sz w:val="24"/>
              </w:rPr>
            </w:pPr>
          </w:p>
          <w:p w:rsidR="00FB00FF" w:rsidRDefault="002B1C10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КОНТРОЛА</w:t>
            </w:r>
          </w:p>
        </w:tc>
        <w:tc>
          <w:tcPr>
            <w:tcW w:w="859" w:type="dxa"/>
            <w:shd w:val="clear" w:color="auto" w:fill="EAF0DD"/>
          </w:tcPr>
          <w:p w:rsidR="00FB00FF" w:rsidRDefault="00FB00FF">
            <w:pPr>
              <w:pStyle w:val="TableParagraph"/>
              <w:rPr>
                <w:sz w:val="16"/>
              </w:rPr>
            </w:pPr>
          </w:p>
          <w:p w:rsidR="00FB00FF" w:rsidRDefault="002B1C10">
            <w:pPr>
              <w:pStyle w:val="TableParagraph"/>
              <w:spacing w:before="130"/>
              <w:ind w:left="76" w:right="44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одговори</w:t>
            </w:r>
            <w:proofErr w:type="spellEnd"/>
          </w:p>
        </w:tc>
        <w:tc>
          <w:tcPr>
            <w:tcW w:w="860" w:type="dxa"/>
            <w:shd w:val="clear" w:color="auto" w:fill="EAF0DD"/>
          </w:tcPr>
          <w:p w:rsidR="00FB00FF" w:rsidRDefault="00FB00FF">
            <w:pPr>
              <w:pStyle w:val="TableParagraph"/>
              <w:rPr>
                <w:sz w:val="16"/>
              </w:rPr>
            </w:pPr>
          </w:p>
          <w:p w:rsidR="00FB00FF" w:rsidRDefault="002B1C10">
            <w:pPr>
              <w:pStyle w:val="TableParagraph"/>
              <w:spacing w:before="130"/>
              <w:ind w:left="2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изабери</w:t>
            </w:r>
            <w:proofErr w:type="spellEnd"/>
          </w:p>
        </w:tc>
        <w:tc>
          <w:tcPr>
            <w:tcW w:w="859" w:type="dxa"/>
            <w:shd w:val="clear" w:color="auto" w:fill="EAF0DD"/>
          </w:tcPr>
          <w:p w:rsidR="00FB00FF" w:rsidRDefault="002B1C10">
            <w:pPr>
              <w:pStyle w:val="TableParagraph"/>
              <w:spacing w:before="107" w:line="268" w:lineRule="auto"/>
              <w:ind w:left="28" w:right="3"/>
              <w:rPr>
                <w:sz w:val="16"/>
              </w:rPr>
            </w:pPr>
            <w:proofErr w:type="spellStart"/>
            <w:r>
              <w:rPr>
                <w:sz w:val="16"/>
              </w:rPr>
              <w:t>опредеље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ни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број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бодоваа</w:t>
            </w:r>
            <w:proofErr w:type="spellEnd"/>
          </w:p>
        </w:tc>
        <w:tc>
          <w:tcPr>
            <w:tcW w:w="859" w:type="dxa"/>
            <w:shd w:val="clear" w:color="auto" w:fill="EAF0DD"/>
          </w:tcPr>
          <w:p w:rsidR="00FB00FF" w:rsidRDefault="002B1C10">
            <w:pPr>
              <w:pStyle w:val="TableParagraph"/>
              <w:spacing w:before="107" w:line="268" w:lineRule="auto"/>
              <w:ind w:left="28" w:right="3"/>
              <w:rPr>
                <w:sz w:val="16"/>
              </w:rPr>
            </w:pPr>
            <w:proofErr w:type="spellStart"/>
            <w:r>
              <w:rPr>
                <w:sz w:val="16"/>
              </w:rPr>
              <w:t>утврђени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број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бодова</w:t>
            </w:r>
            <w:proofErr w:type="spellEnd"/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spacing w:before="10"/>
              <w:rPr>
                <w:sz w:val="21"/>
              </w:rPr>
            </w:pPr>
          </w:p>
          <w:p w:rsidR="00FB00FF" w:rsidRDefault="002B1C10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6" w:type="dxa"/>
            <w:gridSpan w:val="2"/>
            <w:vMerge w:val="restart"/>
          </w:tcPr>
          <w:p w:rsidR="00FB00FF" w:rsidRDefault="002B1C10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начин</w:t>
            </w:r>
            <w:proofErr w:type="spellEnd"/>
          </w:p>
          <w:p w:rsidR="00FB00FF" w:rsidRDefault="002B1C10">
            <w:pPr>
              <w:pStyle w:val="TableParagraph"/>
              <w:spacing w:before="22"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прописан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града</w:t>
            </w:r>
            <w:proofErr w:type="spellEnd"/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6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5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spacing w:before="10"/>
              <w:rPr>
                <w:sz w:val="21"/>
              </w:rPr>
            </w:pPr>
          </w:p>
          <w:p w:rsidR="00FB00FF" w:rsidRDefault="002B1C10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66" w:type="dxa"/>
            <w:gridSpan w:val="2"/>
            <w:vMerge w:val="restart"/>
          </w:tcPr>
          <w:p w:rsidR="00FB00FF" w:rsidRDefault="002B1C10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опрема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мобилијар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</w:p>
          <w:p w:rsidR="00FB00FF" w:rsidRDefault="002B1C10">
            <w:pPr>
              <w:pStyle w:val="TableParagraph"/>
              <w:spacing w:before="22"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условима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утврђеним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Каталогом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урбане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опреме</w:t>
            </w:r>
            <w:proofErr w:type="spellEnd"/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6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5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7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spacing w:before="10"/>
              <w:rPr>
                <w:sz w:val="21"/>
              </w:rPr>
            </w:pPr>
          </w:p>
          <w:p w:rsidR="00FB00FF" w:rsidRDefault="002B1C10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66" w:type="dxa"/>
            <w:gridSpan w:val="2"/>
            <w:vMerge w:val="restart"/>
          </w:tcPr>
          <w:p w:rsidR="00FB00FF" w:rsidRDefault="002B1C10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</w:p>
          <w:p w:rsidR="00FB00FF" w:rsidRDefault="002B1C10">
            <w:pPr>
              <w:pStyle w:val="TableParagraph"/>
              <w:spacing w:before="23"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органа</w:t>
            </w:r>
            <w:proofErr w:type="spellEnd"/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6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5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spacing w:before="10"/>
              <w:rPr>
                <w:sz w:val="21"/>
              </w:rPr>
            </w:pPr>
          </w:p>
          <w:p w:rsidR="00FB00FF" w:rsidRDefault="002B1C10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66" w:type="dxa"/>
            <w:gridSpan w:val="2"/>
            <w:vMerge w:val="restart"/>
          </w:tcPr>
          <w:p w:rsidR="00FB00FF" w:rsidRDefault="002B1C10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постављена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опрема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уређај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одржавање</w:t>
            </w:r>
            <w:proofErr w:type="spellEnd"/>
          </w:p>
          <w:p w:rsidR="00FB00FF" w:rsidRDefault="002B1C10">
            <w:pPr>
              <w:pStyle w:val="TableParagraph"/>
              <w:spacing w:before="22"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површину</w:t>
            </w:r>
            <w:proofErr w:type="spellEnd"/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6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5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spacing w:before="10"/>
              <w:rPr>
                <w:sz w:val="21"/>
              </w:rPr>
            </w:pPr>
          </w:p>
          <w:p w:rsidR="00FB00FF" w:rsidRDefault="002B1C10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66" w:type="dxa"/>
            <w:gridSpan w:val="2"/>
            <w:vMerge w:val="restart"/>
          </w:tcPr>
          <w:p w:rsidR="00FB00FF" w:rsidRDefault="002B1C10">
            <w:pPr>
              <w:pStyle w:val="TableParagraph"/>
              <w:spacing w:before="2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постављени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уредном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исправном</w:t>
            </w:r>
            <w:proofErr w:type="spellEnd"/>
          </w:p>
          <w:p w:rsidR="00FB00FF" w:rsidRDefault="002B1C10">
            <w:pPr>
              <w:pStyle w:val="TableParagraph"/>
              <w:spacing w:before="22" w:line="224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стању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показује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6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5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gridSpan w:val="2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rPr>
                <w:sz w:val="20"/>
              </w:rPr>
            </w:pPr>
          </w:p>
          <w:p w:rsidR="00FB00FF" w:rsidRDefault="002B1C10"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оштећен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запрљан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исписан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исцртан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излепљен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плакатима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уређеност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града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rPr>
                <w:sz w:val="24"/>
              </w:rPr>
            </w:pPr>
          </w:p>
          <w:p w:rsidR="00FB00FF" w:rsidRDefault="002B1C10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66" w:type="dxa"/>
            <w:gridSpan w:val="2"/>
            <w:vMerge w:val="restart"/>
          </w:tcPr>
          <w:p w:rsidR="00FB00FF" w:rsidRDefault="002B1C10">
            <w:pPr>
              <w:pStyle w:val="TableParagraph"/>
              <w:spacing w:before="88" w:line="220" w:lineRule="atLeast"/>
              <w:ind w:left="28" w:right="61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постављене</w:t>
            </w:r>
            <w:proofErr w:type="spellEnd"/>
            <w:proofErr w:type="gramEnd"/>
            <w:r>
              <w:rPr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жардињере</w:t>
            </w:r>
            <w:proofErr w:type="spellEnd"/>
            <w:r>
              <w:rPr>
                <w:w w:val="105"/>
                <w:sz w:val="16"/>
              </w:rPr>
              <w:t>/</w:t>
            </w:r>
            <w:proofErr w:type="spellStart"/>
            <w:r>
              <w:rPr>
                <w:w w:val="105"/>
                <w:sz w:val="16"/>
              </w:rPr>
              <w:t>клупе</w:t>
            </w:r>
            <w:proofErr w:type="spellEnd"/>
            <w:r>
              <w:rPr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не</w:t>
            </w:r>
            <w:proofErr w:type="spellEnd"/>
            <w:r>
              <w:rPr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ометају</w:t>
            </w:r>
            <w:proofErr w:type="spellEnd"/>
            <w:r>
              <w:rPr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кретање</w:t>
            </w:r>
            <w:proofErr w:type="spellEnd"/>
            <w:r>
              <w:rPr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пешака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прилаз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згради</w:t>
            </w:r>
            <w:proofErr w:type="spellEnd"/>
            <w:r>
              <w:rPr>
                <w:w w:val="105"/>
                <w:sz w:val="16"/>
              </w:rPr>
              <w:t xml:space="preserve">, </w:t>
            </w:r>
            <w:proofErr w:type="spellStart"/>
            <w:r>
              <w:rPr>
                <w:w w:val="105"/>
                <w:sz w:val="16"/>
              </w:rPr>
              <w:t>пропивпожарни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пут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исл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6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72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before="26" w:line="226" w:lineRule="exact"/>
              <w:ind w:left="75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before="26" w:line="226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spacing w:before="10"/>
              <w:rPr>
                <w:sz w:val="21"/>
              </w:rPr>
            </w:pPr>
          </w:p>
          <w:p w:rsidR="00FB00FF" w:rsidRDefault="002B1C10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66" w:type="dxa"/>
            <w:gridSpan w:val="2"/>
            <w:vMerge w:val="restart"/>
          </w:tcPr>
          <w:p w:rsidR="00FB00FF" w:rsidRDefault="002B1C10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опрема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рекреацију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атестирана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B00FF" w:rsidRDefault="002B1C10">
            <w:pPr>
              <w:pStyle w:val="TableParagraph"/>
              <w:spacing w:before="22"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постављена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техничком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документацијом</w:t>
            </w:r>
            <w:proofErr w:type="spellEnd"/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6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5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tcBorders>
              <w:bottom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6" w:type="dxa"/>
            <w:gridSpan w:val="2"/>
            <w:tcBorders>
              <w:bottom w:val="nil"/>
            </w:tcBorders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обезбеђена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санитарна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техничка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хигијенска</w:t>
            </w:r>
            <w:proofErr w:type="spellEnd"/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left="76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60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FB00FF" w:rsidRDefault="002B1C10">
            <w:pPr>
              <w:pStyle w:val="TableParagraph"/>
              <w:spacing w:line="226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00FF" w:rsidRDefault="00FB00FF">
      <w:pPr>
        <w:rPr>
          <w:rFonts w:ascii="Times New Roman"/>
          <w:sz w:val="16"/>
        </w:rPr>
        <w:sectPr w:rsidR="00FB00FF">
          <w:type w:val="continuous"/>
          <w:pgSz w:w="12240" w:h="15840"/>
          <w:pgMar w:top="400" w:right="900" w:bottom="280" w:left="1460" w:header="720" w:footer="720" w:gutter="0"/>
          <w:cols w:space="720"/>
        </w:sectPr>
      </w:pPr>
    </w:p>
    <w:p w:rsidR="00FB00FF" w:rsidRDefault="00FB00FF">
      <w:pPr>
        <w:pStyle w:val="BodyText"/>
        <w:spacing w:before="3"/>
        <w:rPr>
          <w:rFonts w:ascii="Times New Roman"/>
          <w:sz w:val="26"/>
        </w:rPr>
      </w:pPr>
      <w:r w:rsidRPr="00FB00F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2pt;margin-top:306.75pt;width:287.55pt;height:133.6pt;z-index: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20"/>
                    <w:gridCol w:w="3546"/>
                    <w:gridCol w:w="859"/>
                  </w:tblGrid>
                  <w:tr w:rsidR="00FB00FF">
                    <w:trPr>
                      <w:trHeight w:val="1302"/>
                    </w:trPr>
                    <w:tc>
                      <w:tcPr>
                        <w:tcW w:w="1320" w:type="dxa"/>
                      </w:tcPr>
                      <w:p w:rsidR="00FB00FF" w:rsidRDefault="00FB00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FB00FF" w:rsidRDefault="00FB00FF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FB00FF" w:rsidRDefault="002B1C10">
                        <w:pPr>
                          <w:pStyle w:val="TableParagraph"/>
                          <w:ind w:left="33" w:right="14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степен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ризика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</w:tcPr>
                      <w:p w:rsidR="00FB00FF" w:rsidRDefault="00FB00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FB00FF" w:rsidRDefault="00FB00FF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FB00FF" w:rsidRDefault="002B1C10">
                        <w:pPr>
                          <w:pStyle w:val="TableParagraph"/>
                          <w:ind w:left="864" w:right="847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распон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броја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бодова</w:t>
                        </w:r>
                        <w:proofErr w:type="spellEnd"/>
                      </w:p>
                    </w:tc>
                    <w:tc>
                      <w:tcPr>
                        <w:tcW w:w="859" w:type="dxa"/>
                      </w:tcPr>
                      <w:p w:rsidR="00FB00FF" w:rsidRDefault="002B1C10">
                        <w:pPr>
                          <w:pStyle w:val="TableParagraph"/>
                          <w:spacing w:line="268" w:lineRule="auto"/>
                          <w:ind w:left="78" w:right="56" w:firstLine="1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обележи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утврђени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степен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ризика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w w:val="105"/>
                            <w:sz w:val="16"/>
                          </w:rPr>
                          <w:t>по</w:t>
                        </w:r>
                        <w:proofErr w:type="spellEnd"/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броју</w:t>
                        </w:r>
                        <w:proofErr w:type="spellEnd"/>
                      </w:p>
                      <w:p w:rsidR="00FB00FF" w:rsidRDefault="002B1C10">
                        <w:pPr>
                          <w:pStyle w:val="TableParagraph"/>
                          <w:spacing w:line="194" w:lineRule="exact"/>
                          <w:ind w:left="62" w:right="4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бодова</w:t>
                        </w:r>
                        <w:proofErr w:type="spellEnd"/>
                      </w:p>
                    </w:tc>
                  </w:tr>
                  <w:tr w:rsidR="00FB00FF">
                    <w:trPr>
                      <w:trHeight w:val="246"/>
                    </w:trPr>
                    <w:tc>
                      <w:tcPr>
                        <w:tcW w:w="1320" w:type="dxa"/>
                      </w:tcPr>
                      <w:p w:rsidR="00FB00FF" w:rsidRDefault="002B1C10">
                        <w:pPr>
                          <w:pStyle w:val="TableParagraph"/>
                          <w:spacing w:line="22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незнатан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</w:tcPr>
                      <w:p w:rsidR="00FB00FF" w:rsidRDefault="002B1C10">
                        <w:pPr>
                          <w:pStyle w:val="TableParagraph"/>
                          <w:spacing w:line="226" w:lineRule="exact"/>
                          <w:ind w:left="864" w:right="8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0-10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B00FF" w:rsidRDefault="00FB00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00FF">
                    <w:trPr>
                      <w:trHeight w:val="246"/>
                    </w:trPr>
                    <w:tc>
                      <w:tcPr>
                        <w:tcW w:w="1320" w:type="dxa"/>
                      </w:tcPr>
                      <w:p w:rsidR="00FB00FF" w:rsidRDefault="002B1C10">
                        <w:pPr>
                          <w:pStyle w:val="TableParagraph"/>
                          <w:spacing w:line="226" w:lineRule="exact"/>
                          <w:ind w:left="33" w:right="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низак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</w:tcPr>
                      <w:p w:rsidR="00FB00FF" w:rsidRDefault="002B1C10">
                        <w:pPr>
                          <w:pStyle w:val="TableParagraph"/>
                          <w:spacing w:line="226" w:lineRule="exact"/>
                          <w:ind w:left="864" w:right="8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11-20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B00FF" w:rsidRDefault="00FB00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00FF">
                    <w:trPr>
                      <w:trHeight w:val="246"/>
                    </w:trPr>
                    <w:tc>
                      <w:tcPr>
                        <w:tcW w:w="1320" w:type="dxa"/>
                      </w:tcPr>
                      <w:p w:rsidR="00FB00FF" w:rsidRDefault="002B1C10">
                        <w:pPr>
                          <w:pStyle w:val="TableParagraph"/>
                          <w:spacing w:line="226" w:lineRule="exact"/>
                          <w:ind w:left="33" w:right="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средњи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</w:tcPr>
                      <w:p w:rsidR="00FB00FF" w:rsidRDefault="002B1C10">
                        <w:pPr>
                          <w:pStyle w:val="TableParagraph"/>
                          <w:spacing w:line="226" w:lineRule="exact"/>
                          <w:ind w:left="864" w:right="8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21-60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B00FF" w:rsidRDefault="00FB00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00FF">
                    <w:trPr>
                      <w:trHeight w:val="246"/>
                    </w:trPr>
                    <w:tc>
                      <w:tcPr>
                        <w:tcW w:w="1320" w:type="dxa"/>
                      </w:tcPr>
                      <w:p w:rsidR="00FB00FF" w:rsidRDefault="002B1C10">
                        <w:pPr>
                          <w:pStyle w:val="TableParagraph"/>
                          <w:spacing w:line="22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висок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</w:tcPr>
                      <w:p w:rsidR="00FB00FF" w:rsidRDefault="002B1C10">
                        <w:pPr>
                          <w:pStyle w:val="TableParagraph"/>
                          <w:spacing w:line="226" w:lineRule="exact"/>
                          <w:ind w:left="864" w:right="8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61-90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B00FF" w:rsidRDefault="00FB00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00FF">
                    <w:trPr>
                      <w:trHeight w:val="246"/>
                    </w:trPr>
                    <w:tc>
                      <w:tcPr>
                        <w:tcW w:w="1320" w:type="dxa"/>
                      </w:tcPr>
                      <w:p w:rsidR="00FB00FF" w:rsidRDefault="002B1C10">
                        <w:pPr>
                          <w:pStyle w:val="TableParagraph"/>
                          <w:spacing w:line="22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критичан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</w:tcPr>
                      <w:p w:rsidR="00FB00FF" w:rsidRDefault="002B1C10">
                        <w:pPr>
                          <w:pStyle w:val="TableParagraph"/>
                          <w:spacing w:line="226" w:lineRule="exact"/>
                          <w:ind w:left="864" w:right="8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91-140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B00FF" w:rsidRDefault="00FB00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00FF" w:rsidRDefault="00FB00F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1319"/>
        <w:gridCol w:w="3552"/>
        <w:gridCol w:w="851"/>
        <w:gridCol w:w="859"/>
        <w:gridCol w:w="858"/>
        <w:gridCol w:w="858"/>
      </w:tblGrid>
      <w:tr w:rsidR="00FB00FF">
        <w:trPr>
          <w:trHeight w:val="246"/>
        </w:trPr>
        <w:tc>
          <w:tcPr>
            <w:tcW w:w="756" w:type="dxa"/>
            <w:tcBorders>
              <w:top w:val="nil"/>
            </w:tcBorders>
          </w:tcPr>
          <w:p w:rsidR="00FB00FF" w:rsidRDefault="002B1C10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71" w:type="dxa"/>
            <w:gridSpan w:val="2"/>
            <w:tcBorders>
              <w:top w:val="nil"/>
            </w:tcBorders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исправност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покретног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тоалета</w:t>
            </w:r>
            <w:proofErr w:type="spellEnd"/>
          </w:p>
        </w:tc>
        <w:tc>
          <w:tcPr>
            <w:tcW w:w="851" w:type="dxa"/>
          </w:tcPr>
          <w:p w:rsidR="00FB00FF" w:rsidRDefault="002B1C10">
            <w:pPr>
              <w:pStyle w:val="TableParagraph"/>
              <w:spacing w:line="226" w:lineRule="exact"/>
              <w:ind w:left="305" w:right="2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6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B00FF" w:rsidRDefault="002B1C10">
            <w:pPr>
              <w:pStyle w:val="TableParagraph"/>
              <w:spacing w:before="1" w:line="226" w:lineRule="exact"/>
              <w:ind w:left="262" w:right="23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71" w:type="dxa"/>
            <w:gridSpan w:val="2"/>
            <w:vMerge w:val="restart"/>
          </w:tcPr>
          <w:p w:rsidR="00FB00FF" w:rsidRDefault="002B1C10">
            <w:pPr>
              <w:pStyle w:val="TableParagraph"/>
              <w:spacing w:before="122"/>
              <w:ind w:left="3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забране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члана</w:t>
            </w:r>
            <w:proofErr w:type="spellEnd"/>
            <w:r>
              <w:rPr>
                <w:sz w:val="20"/>
              </w:rPr>
              <w:t xml:space="preserve"> 50.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58.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поштују</w:t>
            </w:r>
            <w:proofErr w:type="spellEnd"/>
          </w:p>
        </w:tc>
        <w:tc>
          <w:tcPr>
            <w:tcW w:w="851" w:type="dxa"/>
          </w:tcPr>
          <w:p w:rsidR="00FB00FF" w:rsidRDefault="002B1C10">
            <w:pPr>
              <w:pStyle w:val="TableParagraph"/>
              <w:spacing w:line="226" w:lineRule="exact"/>
              <w:ind w:left="306" w:right="2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6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B00FF" w:rsidRDefault="002B1C10">
            <w:pPr>
              <w:pStyle w:val="TableParagraph"/>
              <w:spacing w:line="226" w:lineRule="exact"/>
              <w:ind w:left="305" w:right="2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6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rPr>
                <w:rFonts w:ascii="Times New Roman"/>
                <w:sz w:val="20"/>
              </w:rPr>
            </w:pPr>
          </w:p>
          <w:p w:rsidR="00FB00FF" w:rsidRDefault="00FB00FF">
            <w:pPr>
              <w:pStyle w:val="TableParagraph"/>
              <w:rPr>
                <w:rFonts w:ascii="Times New Roman"/>
                <w:sz w:val="20"/>
              </w:rPr>
            </w:pPr>
          </w:p>
          <w:p w:rsidR="00FB00FF" w:rsidRDefault="00FB00F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FB00FF" w:rsidRDefault="002B1C10">
            <w:pPr>
              <w:pStyle w:val="TableParagraph"/>
              <w:spacing w:line="226" w:lineRule="exact"/>
              <w:ind w:left="262" w:right="23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22" w:type="dxa"/>
            <w:gridSpan w:val="3"/>
          </w:tcPr>
          <w:p w:rsidR="00FB00FF" w:rsidRDefault="002B1C10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запреке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супротно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забрани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7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gridSpan w:val="3"/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супротно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одредбама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6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gridSpan w:val="3"/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супротно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намени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6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gridSpan w:val="3"/>
          </w:tcPr>
          <w:p w:rsidR="00FB00FF" w:rsidRDefault="002B1C1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запрљан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оштећен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премештен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6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B00FF" w:rsidRDefault="002B1C10">
            <w:pPr>
              <w:pStyle w:val="TableParagraph"/>
              <w:spacing w:before="1" w:line="226" w:lineRule="exact"/>
              <w:ind w:left="262" w:right="23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71" w:type="dxa"/>
            <w:gridSpan w:val="2"/>
            <w:vMerge w:val="restart"/>
          </w:tcPr>
          <w:p w:rsidR="00FB00FF" w:rsidRDefault="002B1C10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манифестације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враћено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FB00FF" w:rsidRDefault="002B1C10">
            <w:pPr>
              <w:pStyle w:val="TableParagraph"/>
              <w:spacing w:before="22"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првобитно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завршетку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манифестације</w:t>
            </w:r>
            <w:proofErr w:type="spellEnd"/>
          </w:p>
        </w:tc>
        <w:tc>
          <w:tcPr>
            <w:tcW w:w="851" w:type="dxa"/>
          </w:tcPr>
          <w:p w:rsidR="00FB00FF" w:rsidRDefault="002B1C10">
            <w:pPr>
              <w:pStyle w:val="TableParagraph"/>
              <w:spacing w:line="226" w:lineRule="exact"/>
              <w:ind w:left="306" w:right="2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6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B00FF" w:rsidRDefault="002B1C10">
            <w:pPr>
              <w:pStyle w:val="TableParagraph"/>
              <w:spacing w:line="226" w:lineRule="exact"/>
              <w:ind w:left="305" w:right="2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6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 w:val="restart"/>
          </w:tcPr>
          <w:p w:rsidR="00FB00FF" w:rsidRDefault="00FB00F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B00FF" w:rsidRDefault="002B1C10">
            <w:pPr>
              <w:pStyle w:val="TableParagraph"/>
              <w:spacing w:before="1" w:line="226" w:lineRule="exact"/>
              <w:ind w:left="262" w:right="23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71" w:type="dxa"/>
            <w:gridSpan w:val="2"/>
            <w:vMerge w:val="restart"/>
          </w:tcPr>
          <w:p w:rsidR="00FB00FF" w:rsidRDefault="002B1C10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извођач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културног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артистичког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након</w:t>
            </w:r>
            <w:proofErr w:type="spellEnd"/>
          </w:p>
          <w:p w:rsidR="00FB00FF" w:rsidRDefault="002B1C10">
            <w:pPr>
              <w:pStyle w:val="TableParagraph"/>
              <w:spacing w:before="22"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извођења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довео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уредно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стање</w:t>
            </w:r>
            <w:proofErr w:type="spellEnd"/>
          </w:p>
        </w:tc>
        <w:tc>
          <w:tcPr>
            <w:tcW w:w="851" w:type="dxa"/>
          </w:tcPr>
          <w:p w:rsidR="00FB00FF" w:rsidRDefault="002B1C10">
            <w:pPr>
              <w:pStyle w:val="TableParagraph"/>
              <w:spacing w:line="226" w:lineRule="exact"/>
              <w:ind w:left="306" w:right="2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6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246"/>
        </w:trPr>
        <w:tc>
          <w:tcPr>
            <w:tcW w:w="756" w:type="dxa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</w:tcBorders>
          </w:tcPr>
          <w:p w:rsidR="00FB00FF" w:rsidRDefault="00FB00F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B00FF" w:rsidRDefault="002B1C10">
            <w:pPr>
              <w:pStyle w:val="TableParagraph"/>
              <w:spacing w:line="226" w:lineRule="exact"/>
              <w:ind w:left="305" w:right="2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859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00FF" w:rsidRDefault="002B1C10">
            <w:pPr>
              <w:pStyle w:val="TableParagraph"/>
              <w:spacing w:line="226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8" w:type="dxa"/>
          </w:tcPr>
          <w:p w:rsidR="00FB00FF" w:rsidRDefault="00FB00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0FF">
        <w:trPr>
          <w:trHeight w:val="555"/>
        </w:trPr>
        <w:tc>
          <w:tcPr>
            <w:tcW w:w="2075" w:type="dxa"/>
            <w:gridSpan w:val="2"/>
          </w:tcPr>
          <w:p w:rsidR="00FB00FF" w:rsidRDefault="002B1C10">
            <w:pPr>
              <w:pStyle w:val="TableParagraph"/>
              <w:spacing w:before="153"/>
              <w:ind w:left="609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6978" w:type="dxa"/>
            <w:gridSpan w:val="5"/>
            <w:tcBorders>
              <w:bottom w:val="single" w:sz="18" w:space="0" w:color="000000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36"/>
        </w:trPr>
        <w:tc>
          <w:tcPr>
            <w:tcW w:w="8195" w:type="dxa"/>
            <w:gridSpan w:val="6"/>
            <w:tcBorders>
              <w:right w:val="single" w:sz="18" w:space="0" w:color="000000"/>
            </w:tcBorders>
          </w:tcPr>
          <w:p w:rsidR="00FB00FF" w:rsidRDefault="002B1C10">
            <w:pPr>
              <w:pStyle w:val="TableParagraph"/>
              <w:spacing w:line="216" w:lineRule="exact"/>
              <w:ind w:left="3132" w:right="3082"/>
              <w:jc w:val="center"/>
              <w:rPr>
                <w:sz w:val="20"/>
              </w:rPr>
            </w:pPr>
            <w:r>
              <w:rPr>
                <w:sz w:val="20"/>
              </w:rPr>
              <w:t>УКУПАН БРОЈ БОДОВА</w:t>
            </w: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0FF" w:rsidRDefault="002B1C10">
            <w:pPr>
              <w:pStyle w:val="TableParagraph"/>
              <w:spacing w:line="216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B00FF">
        <w:trPr>
          <w:trHeight w:val="510"/>
        </w:trPr>
        <w:tc>
          <w:tcPr>
            <w:tcW w:w="9053" w:type="dxa"/>
            <w:gridSpan w:val="7"/>
            <w:tcBorders>
              <w:top w:val="single" w:sz="18" w:space="0" w:color="000000"/>
              <w:bottom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</w:rPr>
            </w:pPr>
          </w:p>
          <w:p w:rsidR="00FB00FF" w:rsidRDefault="002B1C10">
            <w:pPr>
              <w:pStyle w:val="TableParagraph"/>
              <w:spacing w:before="1" w:line="236" w:lineRule="exact"/>
              <w:ind w:left="2863" w:right="2472"/>
              <w:jc w:val="center"/>
              <w:rPr>
                <w:sz w:val="20"/>
              </w:rPr>
            </w:pPr>
            <w:r>
              <w:rPr>
                <w:sz w:val="20"/>
              </w:rPr>
              <w:t>ТАБЕЛА ЗА УТВРЂИВАЊЕ СТЕПЕНА РИЗИКА</w:t>
            </w:r>
          </w:p>
        </w:tc>
      </w:tr>
      <w:tr w:rsidR="00FB00FF">
        <w:trPr>
          <w:trHeight w:val="1322"/>
        </w:trPr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66"/>
        </w:trPr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66"/>
        </w:trPr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66"/>
        </w:trPr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66"/>
        </w:trPr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66"/>
        </w:trPr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0FF">
        <w:trPr>
          <w:trHeight w:val="2121"/>
        </w:trPr>
        <w:tc>
          <w:tcPr>
            <w:tcW w:w="756" w:type="dxa"/>
            <w:tcBorders>
              <w:top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nil"/>
              <w:righ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20"/>
              </w:rPr>
            </w:pPr>
          </w:p>
          <w:p w:rsidR="00FB00FF" w:rsidRDefault="00FB00F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B00FF" w:rsidRDefault="002B1C1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НАДЗИРАНИ СУБЈЕКАТ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</w:tcBorders>
          </w:tcPr>
          <w:p w:rsidR="00FB00FF" w:rsidRDefault="00FB00FF">
            <w:pPr>
              <w:pStyle w:val="TableParagraph"/>
              <w:rPr>
                <w:rFonts w:ascii="Times New Roman"/>
                <w:sz w:val="20"/>
              </w:rPr>
            </w:pPr>
          </w:p>
          <w:p w:rsidR="00FB00FF" w:rsidRDefault="00FB00F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B00FF" w:rsidRDefault="002B1C10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КОМУНАЛНИ ИНСПЕКТОР</w:t>
            </w:r>
          </w:p>
        </w:tc>
      </w:tr>
    </w:tbl>
    <w:p w:rsidR="002B1C10" w:rsidRDefault="002B1C10"/>
    <w:sectPr w:rsidR="002B1C10" w:rsidSect="00FB00FF">
      <w:pgSz w:w="12240" w:h="15840"/>
      <w:pgMar w:top="1500" w:right="9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00FF"/>
    <w:rsid w:val="002B1C10"/>
    <w:rsid w:val="006B7F05"/>
    <w:rsid w:val="00FB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0F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00F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B00FF"/>
  </w:style>
  <w:style w:type="paragraph" w:customStyle="1" w:styleId="TableParagraph">
    <w:name w:val="Table Paragraph"/>
    <w:basedOn w:val="Normal"/>
    <w:uiPriority w:val="1"/>
    <w:qFormat/>
    <w:rsid w:val="00FB0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2019-09-24T06:55:00Z</dcterms:created>
  <dcterms:modified xsi:type="dcterms:W3CDTF">2019-09-26T11:06:00Z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2019-09-24T00:00:00Z</vt:filetime>
  </property>
</Properties>
</file>