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D" w:rsidRPr="00166A41" w:rsidRDefault="00E57997" w:rsidP="00E57997">
      <w:pPr>
        <w:pStyle w:val="BodyText"/>
        <w:rPr>
          <w:lang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A41">
        <w:t>О</w:t>
      </w:r>
      <w:r w:rsidR="00166A41">
        <w:rPr>
          <w:lang/>
        </w:rPr>
        <w:t>пштина Мало Црниће</w:t>
      </w:r>
    </w:p>
    <w:p w:rsidR="00166A41" w:rsidRDefault="00166A41" w:rsidP="00E57997">
      <w:pPr>
        <w:pStyle w:val="BodyText"/>
        <w:rPr>
          <w:lang/>
        </w:rPr>
      </w:pPr>
      <w:r>
        <w:rPr>
          <w:lang/>
        </w:rPr>
        <w:t>Општинска управа</w:t>
      </w:r>
    </w:p>
    <w:p w:rsidR="00E57997" w:rsidRPr="00E57997" w:rsidRDefault="00E57997" w:rsidP="00E57997">
      <w:pPr>
        <w:pStyle w:val="BodyText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пореску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:rsidR="004A4CBD" w:rsidRDefault="00E57997">
      <w:pPr>
        <w:pStyle w:val="BodyText"/>
        <w:spacing w:before="66" w:line="244" w:lineRule="auto"/>
        <w:ind w:left="768" w:right="291" w:hanging="2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 xml:space="preserve">: КЛ -4 </w:t>
      </w:r>
      <w:proofErr w:type="spellStart"/>
      <w:r>
        <w:rPr>
          <w:rFonts w:ascii="Times New Roman" w:hAnsi="Times New Roman"/>
        </w:rPr>
        <w:t>Коришћење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пијаце</w:t>
      </w:r>
      <w:proofErr w:type="spellEnd"/>
    </w:p>
    <w:p w:rsidR="004A4CBD" w:rsidRDefault="004A4CBD">
      <w:pPr>
        <w:spacing w:line="244" w:lineRule="auto"/>
        <w:jc w:val="center"/>
        <w:rPr>
          <w:rFonts w:ascii="Times New Roman" w:hAnsi="Times New Roman"/>
          <w:lang/>
        </w:rPr>
      </w:pPr>
    </w:p>
    <w:p w:rsidR="00166A41" w:rsidRPr="00166A41" w:rsidRDefault="00166A41">
      <w:pPr>
        <w:spacing w:line="244" w:lineRule="auto"/>
        <w:jc w:val="center"/>
        <w:rPr>
          <w:rFonts w:ascii="Times New Roman" w:hAnsi="Times New Roman"/>
          <w:lang/>
        </w:rPr>
        <w:sectPr w:rsidR="00166A41" w:rsidRPr="00166A41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297"/>
            <w:col w:w="3176"/>
          </w:cols>
        </w:sectPr>
      </w:pPr>
      <w:r>
        <w:rPr>
          <w:rFonts w:ascii="Times New Roman" w:hAnsi="Times New Roman"/>
          <w:lang/>
        </w:rPr>
        <w:t>Обавезе корисника</w:t>
      </w:r>
    </w:p>
    <w:p w:rsidR="004A4CBD" w:rsidRDefault="004A4CBD">
      <w:pPr>
        <w:pStyle w:val="BodyText"/>
        <w:rPr>
          <w:rFonts w:ascii="Times New Roman"/>
          <w:sz w:val="20"/>
        </w:rPr>
      </w:pPr>
    </w:p>
    <w:p w:rsidR="004A4CBD" w:rsidRDefault="004A4CBD"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4A4CBD" w:rsidTr="00166A41">
        <w:trPr>
          <w:trHeight w:val="675"/>
        </w:trPr>
        <w:tc>
          <w:tcPr>
            <w:tcW w:w="9987" w:type="dxa"/>
            <w:gridSpan w:val="5"/>
          </w:tcPr>
          <w:p w:rsidR="004A4CBD" w:rsidRDefault="00E57997" w:rsidP="00166A41">
            <w:pPr>
              <w:pStyle w:val="TableParagraph"/>
              <w:ind w:right="234"/>
              <w:rPr>
                <w:sz w:val="19"/>
              </w:rPr>
            </w:pPr>
            <w:r w:rsidRPr="00166A41">
              <w:rPr>
                <w:b/>
                <w:sz w:val="19"/>
              </w:rPr>
              <w:t xml:space="preserve">ПРАВНИ ОСНОВ- </w:t>
            </w:r>
            <w:proofErr w:type="spellStart"/>
            <w:r w:rsidRPr="00166A41">
              <w:rPr>
                <w:b/>
                <w:sz w:val="19"/>
              </w:rPr>
              <w:t>Одлука</w:t>
            </w:r>
            <w:proofErr w:type="spellEnd"/>
            <w:r w:rsidRPr="00166A41">
              <w:rPr>
                <w:b/>
                <w:sz w:val="19"/>
              </w:rPr>
              <w:t xml:space="preserve"> о </w:t>
            </w:r>
            <w:proofErr w:type="spellStart"/>
            <w:r w:rsidRPr="00166A41">
              <w:rPr>
                <w:b/>
                <w:sz w:val="19"/>
              </w:rPr>
              <w:t>пијацама</w:t>
            </w:r>
            <w:proofErr w:type="spellEnd"/>
            <w:r w:rsidRPr="00166A41">
              <w:rPr>
                <w:b/>
                <w:sz w:val="19"/>
              </w:rPr>
              <w:t xml:space="preserve"> („</w:t>
            </w:r>
            <w:proofErr w:type="spellStart"/>
            <w:r w:rsidRPr="00166A41">
              <w:rPr>
                <w:b/>
                <w:sz w:val="19"/>
              </w:rPr>
              <w:t>Службени</w:t>
            </w:r>
            <w:proofErr w:type="spellEnd"/>
            <w:r w:rsidRPr="00166A41">
              <w:rPr>
                <w:b/>
                <w:sz w:val="19"/>
              </w:rPr>
              <w:t xml:space="preserve"> </w:t>
            </w:r>
            <w:proofErr w:type="spellStart"/>
            <w:r w:rsidRPr="00166A41">
              <w:rPr>
                <w:b/>
                <w:sz w:val="19"/>
              </w:rPr>
              <w:t>лист</w:t>
            </w:r>
            <w:proofErr w:type="spellEnd"/>
            <w:r w:rsidRPr="00166A41">
              <w:rPr>
                <w:b/>
                <w:sz w:val="19"/>
              </w:rPr>
              <w:t xml:space="preserve"> </w:t>
            </w:r>
            <w:proofErr w:type="spellStart"/>
            <w:r w:rsidRPr="00166A41">
              <w:rPr>
                <w:b/>
                <w:sz w:val="19"/>
              </w:rPr>
              <w:t>града</w:t>
            </w:r>
            <w:proofErr w:type="spellEnd"/>
            <w:r w:rsidRPr="00166A41">
              <w:rPr>
                <w:b/>
                <w:sz w:val="19"/>
              </w:rPr>
              <w:t xml:space="preserve"> </w:t>
            </w:r>
            <w:proofErr w:type="spellStart"/>
            <w:r w:rsidRPr="00166A41">
              <w:rPr>
                <w:b/>
                <w:sz w:val="19"/>
              </w:rPr>
              <w:t>Смедерева</w:t>
            </w:r>
            <w:proofErr w:type="spellEnd"/>
            <w:r w:rsidRPr="00166A41">
              <w:rPr>
                <w:b/>
                <w:sz w:val="19"/>
              </w:rPr>
              <w:t xml:space="preserve">“, </w:t>
            </w:r>
            <w:proofErr w:type="spellStart"/>
            <w:r w:rsidRPr="00166A41">
              <w:rPr>
                <w:b/>
                <w:sz w:val="19"/>
              </w:rPr>
              <w:t>број</w:t>
            </w:r>
            <w:proofErr w:type="spellEnd"/>
            <w:r w:rsidRPr="00166A41">
              <w:rPr>
                <w:b/>
                <w:sz w:val="19"/>
              </w:rPr>
              <w:t xml:space="preserve"> 3/2014-пречишћен </w:t>
            </w:r>
            <w:proofErr w:type="spellStart"/>
            <w:r w:rsidRPr="00166A41">
              <w:rPr>
                <w:b/>
                <w:sz w:val="19"/>
              </w:rPr>
              <w:t>текст</w:t>
            </w:r>
            <w:proofErr w:type="spellEnd"/>
            <w:r w:rsidRPr="00166A41">
              <w:rPr>
                <w:b/>
                <w:sz w:val="19"/>
              </w:rPr>
              <w:t>, и</w:t>
            </w:r>
            <w:r w:rsidR="00166A41">
              <w:rPr>
                <w:b/>
                <w:sz w:val="19"/>
                <w:lang/>
              </w:rPr>
              <w:t xml:space="preserve"> </w:t>
            </w:r>
            <w:r w:rsidRPr="00166A41">
              <w:rPr>
                <w:b/>
                <w:sz w:val="19"/>
              </w:rPr>
              <w:t>1/2017)</w:t>
            </w:r>
          </w:p>
        </w:tc>
      </w:tr>
      <w:tr w:rsidR="004A4CBD">
        <w:trPr>
          <w:trHeight w:val="1701"/>
        </w:trPr>
        <w:tc>
          <w:tcPr>
            <w:tcW w:w="9987" w:type="dxa"/>
            <w:gridSpan w:val="5"/>
          </w:tcPr>
          <w:p w:rsidR="004A4CBD" w:rsidRDefault="00E57997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line="307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правно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</w:p>
          <w:p w:rsidR="004A4CBD" w:rsidRDefault="00E57997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1"/>
              <w:rPr>
                <w:sz w:val="19"/>
              </w:rPr>
            </w:pPr>
            <w:proofErr w:type="spellStart"/>
            <w:r>
              <w:rPr>
                <w:sz w:val="19"/>
              </w:rPr>
              <w:t>предузетник</w:t>
            </w:r>
            <w:proofErr w:type="spellEnd"/>
          </w:p>
          <w:p w:rsidR="004A4CBD" w:rsidRDefault="00E57997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7"/>
              <w:rPr>
                <w:sz w:val="19"/>
              </w:rPr>
            </w:pPr>
            <w:proofErr w:type="spellStart"/>
            <w:r>
              <w:rPr>
                <w:sz w:val="19"/>
              </w:rPr>
              <w:t>регистровани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пољопривредни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произвођач</w:t>
            </w:r>
            <w:proofErr w:type="spellEnd"/>
          </w:p>
          <w:p w:rsidR="004A4CBD" w:rsidRDefault="00E57997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45"/>
                <w:tab w:val="left" w:pos="5549"/>
              </w:tabs>
              <w:spacing w:before="1"/>
              <w:ind w:left="422" w:hanging="318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4A4CBD">
        <w:trPr>
          <w:trHeight w:val="3357"/>
        </w:trPr>
        <w:tc>
          <w:tcPr>
            <w:tcW w:w="9987" w:type="dxa"/>
            <w:gridSpan w:val="5"/>
          </w:tcPr>
          <w:p w:rsidR="004A4CBD" w:rsidRDefault="004A4CBD">
            <w:pPr>
              <w:pStyle w:val="TableParagraph"/>
              <w:rPr>
                <w:rFonts w:ascii="Times New Roman"/>
              </w:rPr>
            </w:pPr>
          </w:p>
          <w:p w:rsidR="004A4CBD" w:rsidRDefault="00E57997">
            <w:pPr>
              <w:pStyle w:val="TableParagraph"/>
              <w:spacing w:before="195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4A4CBD" w:rsidRDefault="00E57997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4A4CBD" w:rsidRDefault="004A4CB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line="489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4A4CBD" w:rsidRDefault="00E57997">
            <w:pPr>
              <w:pStyle w:val="TableParagraph"/>
              <w:tabs>
                <w:tab w:val="left" w:leader="underscore" w:pos="9573"/>
                <w:tab w:val="left" w:pos="9837"/>
              </w:tabs>
              <w:spacing w:before="4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4A4CBD" w:rsidRDefault="004A4CBD">
            <w:pPr>
              <w:pStyle w:val="TableParagraph"/>
              <w:rPr>
                <w:rFonts w:ascii="Times New Roman"/>
                <w:sz w:val="20"/>
              </w:rPr>
            </w:pPr>
          </w:p>
          <w:p w:rsidR="004A4CBD" w:rsidRDefault="00E57997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4A4CBD" w:rsidRDefault="004A4CB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4A4CBD">
        <w:trPr>
          <w:trHeight w:val="448"/>
        </w:trPr>
        <w:tc>
          <w:tcPr>
            <w:tcW w:w="701" w:type="dxa"/>
          </w:tcPr>
          <w:p w:rsidR="004A4CBD" w:rsidRDefault="004A4CB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A4CBD" w:rsidRDefault="00E57997">
            <w:pPr>
              <w:pStyle w:val="TableParagraph"/>
              <w:spacing w:line="211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4A4CBD" w:rsidRDefault="004A4CB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A4CBD" w:rsidRDefault="00E57997">
            <w:pPr>
              <w:pStyle w:val="TableParagraph"/>
              <w:spacing w:line="211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4A4CBD" w:rsidRDefault="00E57997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before="107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4A4CBD">
        <w:trPr>
          <w:trHeight w:val="892"/>
        </w:trPr>
        <w:tc>
          <w:tcPr>
            <w:tcW w:w="701" w:type="dxa"/>
          </w:tcPr>
          <w:p w:rsidR="004A4CBD" w:rsidRDefault="004A4CBD">
            <w:pPr>
              <w:pStyle w:val="TableParagraph"/>
              <w:rPr>
                <w:rFonts w:ascii="Times New Roman"/>
              </w:rPr>
            </w:pPr>
          </w:p>
          <w:p w:rsidR="004A4CBD" w:rsidRDefault="00E57997">
            <w:pPr>
              <w:pStyle w:val="TableParagraph"/>
              <w:spacing w:before="195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4A4CBD" w:rsidRDefault="004A4CB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tabs>
                <w:tab w:val="left" w:pos="553"/>
                <w:tab w:val="left" w:pos="1461"/>
                <w:tab w:val="left" w:pos="2221"/>
                <w:tab w:val="left" w:pos="3342"/>
                <w:tab w:val="left" w:pos="4197"/>
                <w:tab w:val="left" w:pos="4763"/>
                <w:tab w:val="left" w:pos="5740"/>
              </w:tabs>
              <w:spacing w:line="244" w:lineRule="auto"/>
              <w:ind w:left="105" w:right="96"/>
              <w:rPr>
                <w:sz w:val="19"/>
              </w:rPr>
            </w:pP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видном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месту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истакнута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фирма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proofErr w:type="spellStart"/>
            <w:r>
              <w:rPr>
                <w:sz w:val="19"/>
              </w:rPr>
              <w:t>решење</w:t>
            </w:r>
            <w:proofErr w:type="spellEnd"/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pacing w:val="-17"/>
                <w:sz w:val="19"/>
              </w:rPr>
              <w:t xml:space="preserve">о </w:t>
            </w:r>
            <w:proofErr w:type="spellStart"/>
            <w:r>
              <w:rPr>
                <w:sz w:val="19"/>
              </w:rPr>
              <w:t>регистрованом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газдинству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A4CBD" w:rsidRDefault="00E57997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584"/>
        </w:trPr>
        <w:tc>
          <w:tcPr>
            <w:tcW w:w="701" w:type="dxa"/>
          </w:tcPr>
          <w:p w:rsidR="004A4CBD" w:rsidRDefault="00E57997">
            <w:pPr>
              <w:pStyle w:val="TableParagraph"/>
              <w:spacing w:before="181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4A4CBD" w:rsidRDefault="00E57997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обавља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промет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оквиру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радног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времена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пијаце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A4CBD" w:rsidRDefault="00E57997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581"/>
        </w:trPr>
        <w:tc>
          <w:tcPr>
            <w:tcW w:w="701" w:type="dxa"/>
          </w:tcPr>
          <w:p w:rsidR="004A4CBD" w:rsidRDefault="004A4CB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4A4CBD" w:rsidRDefault="00E57997">
            <w:pPr>
              <w:pStyle w:val="TableParagraph"/>
              <w:spacing w:before="180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роби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видном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истакнута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малопродајна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цена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A4CBD" w:rsidRDefault="00E57997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580"/>
        </w:trPr>
        <w:tc>
          <w:tcPr>
            <w:tcW w:w="701" w:type="dxa"/>
          </w:tcPr>
          <w:p w:rsidR="004A4CBD" w:rsidRDefault="004A4CB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4A4CBD" w:rsidRDefault="00E57997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одржава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користи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A4CBD" w:rsidRDefault="00E57997" w:rsidP="00E57997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не-0</w:t>
            </w: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582"/>
        </w:trPr>
        <w:tc>
          <w:tcPr>
            <w:tcW w:w="701" w:type="dxa"/>
          </w:tcPr>
          <w:p w:rsidR="004A4CBD" w:rsidRDefault="004A4CB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4A4CBD" w:rsidRDefault="004A4CB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отпад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смешта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одговарајуће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посуде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A4CBD" w:rsidRDefault="00E57997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581"/>
        </w:trPr>
        <w:tc>
          <w:tcPr>
            <w:tcW w:w="701" w:type="dxa"/>
          </w:tcPr>
          <w:p w:rsidR="004A4CBD" w:rsidRDefault="00E57997">
            <w:pPr>
              <w:pStyle w:val="TableParagraph"/>
              <w:spacing w:before="179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4A4CBD" w:rsidRDefault="004A4CB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плаћа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накнаду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коришћење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пијачног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простора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A4CBD" w:rsidRDefault="00E57997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447"/>
        </w:trPr>
        <w:tc>
          <w:tcPr>
            <w:tcW w:w="701" w:type="dxa"/>
          </w:tcPr>
          <w:p w:rsidR="004A4CBD" w:rsidRDefault="00E57997">
            <w:pPr>
              <w:pStyle w:val="TableParagraph"/>
              <w:spacing w:before="113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7" w:type="dxa"/>
          </w:tcPr>
          <w:p w:rsidR="004A4CBD" w:rsidRDefault="004A4CB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A4CBD" w:rsidRDefault="00E57997">
            <w:pPr>
              <w:pStyle w:val="TableParagraph"/>
              <w:spacing w:line="201" w:lineRule="exac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придржава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пијачног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реда</w:t>
            </w:r>
            <w:proofErr w:type="spellEnd"/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before="38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A4CBD" w:rsidRDefault="00E57997">
            <w:pPr>
              <w:pStyle w:val="TableParagraph"/>
              <w:spacing w:before="38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4CBD" w:rsidRDefault="004A4CBD">
      <w:pPr>
        <w:rPr>
          <w:rFonts w:ascii="Times New Roman"/>
          <w:sz w:val="18"/>
        </w:rPr>
        <w:sectPr w:rsidR="004A4CBD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4A4CBD">
        <w:trPr>
          <w:trHeight w:val="222"/>
        </w:trPr>
        <w:tc>
          <w:tcPr>
            <w:tcW w:w="701" w:type="dxa"/>
          </w:tcPr>
          <w:p w:rsidR="004A4CBD" w:rsidRDefault="004A4C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7" w:type="dxa"/>
          </w:tcPr>
          <w:p w:rsidR="004A4CBD" w:rsidRDefault="004A4C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4A4CBD" w:rsidRDefault="004A4C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4CBD">
        <w:trPr>
          <w:trHeight w:val="894"/>
        </w:trPr>
        <w:tc>
          <w:tcPr>
            <w:tcW w:w="701" w:type="dxa"/>
          </w:tcPr>
          <w:p w:rsidR="004A4CBD" w:rsidRDefault="004A4CB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4A4CBD" w:rsidRDefault="00E57997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957" w:type="dxa"/>
          </w:tcPr>
          <w:p w:rsidR="004A4CBD" w:rsidRDefault="004A4CB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A4CBD" w:rsidRDefault="00E57997">
            <w:pPr>
              <w:pStyle w:val="TableParagraph"/>
              <w:spacing w:line="242" w:lineRule="auto"/>
              <w:ind w:left="105" w:right="64"/>
              <w:rPr>
                <w:sz w:val="19"/>
              </w:rPr>
            </w:pPr>
            <w:proofErr w:type="spellStart"/>
            <w:r>
              <w:rPr>
                <w:sz w:val="19"/>
              </w:rPr>
              <w:t>обавља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промет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робе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складу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врстом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односно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наменом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пијаце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зелена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робна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кванташка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сточна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ауто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пијаца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109" w:type="dxa"/>
          </w:tcPr>
          <w:p w:rsidR="004A4CBD" w:rsidRDefault="00E57997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A4CBD" w:rsidRDefault="00E57997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671"/>
        </w:trPr>
        <w:tc>
          <w:tcPr>
            <w:tcW w:w="9987" w:type="dxa"/>
            <w:gridSpan w:val="5"/>
          </w:tcPr>
          <w:p w:rsidR="004A4CBD" w:rsidRDefault="004A4CB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A4CBD" w:rsidRDefault="00E57997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4A4CBD" w:rsidRDefault="004A4CBD">
      <w:pPr>
        <w:pStyle w:val="BodyText"/>
        <w:rPr>
          <w:rFonts w:ascii="Times New Roman"/>
          <w:sz w:val="20"/>
        </w:rPr>
      </w:pPr>
    </w:p>
    <w:p w:rsidR="004A4CBD" w:rsidRDefault="004A4CBD">
      <w:pPr>
        <w:pStyle w:val="BodyText"/>
        <w:rPr>
          <w:rFonts w:ascii="Times New Roman"/>
          <w:sz w:val="20"/>
        </w:rPr>
      </w:pPr>
    </w:p>
    <w:p w:rsidR="004A4CBD" w:rsidRDefault="004A4CBD">
      <w:pPr>
        <w:pStyle w:val="BodyText"/>
        <w:spacing w:before="6"/>
        <w:rPr>
          <w:rFonts w:ascii="Times New Roman"/>
          <w:sz w:val="28"/>
        </w:rPr>
      </w:pPr>
    </w:p>
    <w:p w:rsidR="004A4CBD" w:rsidRDefault="00E57997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4A4CBD" w:rsidRDefault="004A4CBD">
      <w:pPr>
        <w:pStyle w:val="BodyText"/>
        <w:rPr>
          <w:b/>
          <w:sz w:val="20"/>
        </w:rPr>
      </w:pPr>
    </w:p>
    <w:p w:rsidR="004A4CBD" w:rsidRDefault="004A4CBD">
      <w:pPr>
        <w:pStyle w:val="BodyText"/>
        <w:spacing w:before="7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4A4CBD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110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4A4CBD" w:rsidRPr="00E57997" w:rsidRDefault="00E57997">
            <w:pPr>
              <w:pStyle w:val="TableParagraph"/>
              <w:spacing w:before="110"/>
              <w:ind w:left="1454" w:right="14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  <w:r w:rsidRPr="00E57997">
              <w:rPr>
                <w:b/>
                <w:sz w:val="19"/>
              </w:rPr>
              <w:t>0</w:t>
            </w:r>
          </w:p>
        </w:tc>
      </w:tr>
      <w:tr w:rsidR="004A4CBD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85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4CBD" w:rsidRDefault="004A4CBD">
      <w:pPr>
        <w:pStyle w:val="BodyText"/>
        <w:rPr>
          <w:b/>
          <w:sz w:val="20"/>
        </w:rPr>
      </w:pPr>
    </w:p>
    <w:p w:rsidR="004A4CBD" w:rsidRDefault="004A4CBD">
      <w:pPr>
        <w:pStyle w:val="BodyText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4A4CBD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42"/>
              <w:ind w:right="4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42"/>
              <w:ind w:left="3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42"/>
              <w:ind w:left="46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42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4A4CBD">
        <w:trPr>
          <w:trHeight w:val="318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4A4CBD" w:rsidRDefault="00E57997">
            <w:pPr>
              <w:pStyle w:val="TableParagraph"/>
              <w:spacing w:before="42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CBD" w:rsidRPr="00E57997" w:rsidRDefault="00E57997">
            <w:pPr>
              <w:pStyle w:val="TableParagraph"/>
              <w:spacing w:before="42"/>
              <w:ind w:left="288" w:right="1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71-8</w:t>
            </w:r>
            <w:r w:rsidRPr="00E57997">
              <w:rPr>
                <w:b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CBD" w:rsidRPr="00E57997" w:rsidRDefault="00E57997">
            <w:pPr>
              <w:pStyle w:val="TableParagraph"/>
              <w:spacing w:before="42"/>
              <w:ind w:right="37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61-7</w:t>
            </w:r>
            <w:r w:rsidRPr="00E57997">
              <w:rPr>
                <w:b/>
                <w:sz w:val="19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CBD" w:rsidRPr="00E57997" w:rsidRDefault="00E57997">
            <w:pPr>
              <w:pStyle w:val="TableParagraph"/>
              <w:spacing w:before="42"/>
              <w:ind w:left="310"/>
              <w:rPr>
                <w:b/>
                <w:sz w:val="19"/>
              </w:rPr>
            </w:pPr>
            <w:r>
              <w:rPr>
                <w:b/>
                <w:sz w:val="19"/>
              </w:rPr>
              <w:t>51-6</w:t>
            </w:r>
            <w:r w:rsidRPr="00E57997">
              <w:rPr>
                <w:b/>
                <w:sz w:val="19"/>
              </w:rPr>
              <w:t>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CBD" w:rsidRPr="00E57997" w:rsidRDefault="00E57997">
            <w:pPr>
              <w:pStyle w:val="TableParagraph"/>
              <w:spacing w:before="42"/>
              <w:ind w:left="510"/>
              <w:rPr>
                <w:b/>
                <w:sz w:val="19"/>
              </w:rPr>
            </w:pPr>
            <w:r>
              <w:rPr>
                <w:b/>
                <w:sz w:val="19"/>
              </w:rPr>
              <w:t>41-5</w:t>
            </w:r>
            <w:r w:rsidRPr="00E57997">
              <w:rPr>
                <w:b/>
                <w:sz w:val="19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4A4CBD" w:rsidRPr="00E57997" w:rsidRDefault="00E57997">
            <w:pPr>
              <w:pStyle w:val="TableParagraph"/>
              <w:spacing w:before="42"/>
              <w:ind w:left="391" w:right="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  <w:r w:rsidRPr="00E57997">
              <w:rPr>
                <w:b/>
                <w:sz w:val="19"/>
              </w:rPr>
              <w:t xml:space="preserve">0 и </w:t>
            </w:r>
            <w:proofErr w:type="spellStart"/>
            <w:r w:rsidRPr="00E57997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4A4CBD" w:rsidRDefault="004A4CBD">
      <w:pPr>
        <w:pStyle w:val="BodyText"/>
        <w:rPr>
          <w:b/>
          <w:sz w:val="20"/>
        </w:rPr>
      </w:pPr>
    </w:p>
    <w:p w:rsidR="004A4CBD" w:rsidRDefault="004A4CBD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4A4CBD">
        <w:trPr>
          <w:trHeight w:val="348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4A4CBD" w:rsidRDefault="004A4CBD">
            <w:pPr>
              <w:pStyle w:val="TableParagraph"/>
              <w:rPr>
                <w:b/>
              </w:rPr>
            </w:pPr>
          </w:p>
          <w:p w:rsidR="004A4CBD" w:rsidRDefault="004A4CB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A4CBD" w:rsidRDefault="00E57997">
            <w:pPr>
              <w:pStyle w:val="TableParagraph"/>
              <w:spacing w:line="244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A4CBD" w:rsidRDefault="00E57997">
            <w:pPr>
              <w:pStyle w:val="TableParagraph"/>
              <w:spacing w:before="69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4A4CBD" w:rsidRDefault="00E57997">
            <w:pPr>
              <w:pStyle w:val="TableParagraph"/>
              <w:spacing w:line="328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A4CBD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A4CBD" w:rsidRDefault="004A4CB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4CBD" w:rsidRDefault="00E57997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A4CBD" w:rsidRDefault="00E57997">
            <w:pPr>
              <w:pStyle w:val="TableParagraph"/>
              <w:spacing w:before="8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A4CBD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A4CBD" w:rsidRDefault="004A4CB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4CBD" w:rsidRDefault="00E57997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A4CBD" w:rsidRDefault="00E57997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A4CBD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A4CBD" w:rsidRDefault="004A4CB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4CBD" w:rsidRDefault="00E57997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A4CBD" w:rsidRDefault="00E57997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A4CBD">
        <w:trPr>
          <w:trHeight w:val="364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A4CBD" w:rsidRDefault="004A4CB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A4CBD" w:rsidRDefault="00E57997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4A4CBD" w:rsidRDefault="00E57997">
            <w:pPr>
              <w:pStyle w:val="TableParagraph"/>
              <w:spacing w:before="4" w:line="341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4A4CBD" w:rsidRDefault="004A4CBD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4A4CBD">
        <w:trPr>
          <w:trHeight w:val="321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4A4CBD" w:rsidRDefault="004A4CBD">
            <w:pPr>
              <w:pStyle w:val="TableParagraph"/>
              <w:rPr>
                <w:b/>
              </w:rPr>
            </w:pPr>
          </w:p>
          <w:p w:rsidR="004A4CBD" w:rsidRDefault="00E57997">
            <w:pPr>
              <w:pStyle w:val="TableParagraph"/>
              <w:spacing w:before="157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CBD" w:rsidRDefault="00E57997">
            <w:pPr>
              <w:pStyle w:val="TableParagraph"/>
              <w:spacing w:before="57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A4CBD" w:rsidRDefault="004A4CBD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CBD" w:rsidRDefault="00E57997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CBD">
        <w:trPr>
          <w:trHeight w:val="339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A4CBD" w:rsidRDefault="004A4CBD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CBD" w:rsidRDefault="00E57997">
            <w:pPr>
              <w:pStyle w:val="TableParagraph"/>
              <w:spacing w:before="63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4A4CBD" w:rsidRDefault="004A4C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4CBD" w:rsidRDefault="004A4CBD">
      <w:pPr>
        <w:pStyle w:val="BodyText"/>
        <w:rPr>
          <w:b/>
          <w:sz w:val="20"/>
        </w:rPr>
      </w:pPr>
    </w:p>
    <w:p w:rsidR="004A4CBD" w:rsidRDefault="004A4CBD">
      <w:pPr>
        <w:pStyle w:val="BodyText"/>
        <w:rPr>
          <w:b/>
          <w:sz w:val="20"/>
        </w:rPr>
      </w:pPr>
    </w:p>
    <w:p w:rsidR="004A4CBD" w:rsidRDefault="004A4CBD">
      <w:pPr>
        <w:pStyle w:val="BodyText"/>
        <w:spacing w:before="6"/>
        <w:rPr>
          <w:b/>
          <w:sz w:val="29"/>
        </w:rPr>
      </w:pPr>
    </w:p>
    <w:p w:rsidR="004A4CBD" w:rsidRDefault="00E57997">
      <w:pPr>
        <w:pStyle w:val="BodyText"/>
        <w:tabs>
          <w:tab w:val="left" w:pos="5062"/>
          <w:tab w:val="left" w:pos="6663"/>
        </w:tabs>
        <w:spacing w:before="97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4A4CBD" w:rsidRDefault="004A4CBD">
      <w:pPr>
        <w:pStyle w:val="BodyText"/>
        <w:rPr>
          <w:sz w:val="20"/>
        </w:rPr>
      </w:pPr>
    </w:p>
    <w:p w:rsidR="004A4CBD" w:rsidRDefault="002B7BEC">
      <w:pPr>
        <w:pStyle w:val="BodyText"/>
        <w:spacing w:before="5"/>
        <w:rPr>
          <w:sz w:val="14"/>
        </w:rPr>
      </w:pPr>
      <w:r w:rsidRPr="002B7BEC">
        <w:pict>
          <v:line id="_x0000_s1027" style="position:absolute;z-index:-251657216;mso-wrap-distance-left:0;mso-wrap-distance-right:0;mso-position-horizontal-relative:page" from="87.6pt,10.5pt" to="199.6pt,10.5pt" strokeweight=".1367mm">
            <w10:wrap type="topAndBottom" anchorx="page"/>
          </v:line>
        </w:pict>
      </w:r>
      <w:r w:rsidRPr="002B7BEC">
        <w:pict>
          <v:line id="_x0000_s1026" style="position:absolute;z-index:-251656192;mso-wrap-distance-left:0;mso-wrap-distance-right:0;mso-position-horizontal-relative:page" from="370.3pt,10.5pt" to="506.7pt,10.5pt" strokeweight=".1367mm">
            <w10:wrap type="topAndBottom" anchorx="page"/>
          </v:line>
        </w:pict>
      </w:r>
    </w:p>
    <w:sectPr w:rsidR="004A4CBD" w:rsidSect="004A4CBD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0219"/>
    <w:multiLevelType w:val="hybridMultilevel"/>
    <w:tmpl w:val="8654AE68"/>
    <w:lvl w:ilvl="0" w:tplc="5DF882D2">
      <w:numFmt w:val="bullet"/>
      <w:lvlText w:val="□"/>
      <w:lvlJc w:val="left"/>
      <w:pPr>
        <w:ind w:left="400" w:hanging="296"/>
      </w:pPr>
      <w:rPr>
        <w:rFonts w:ascii="Arial" w:eastAsia="Arial" w:hAnsi="Arial" w:cs="Arial" w:hint="default"/>
        <w:b/>
        <w:bCs/>
        <w:w w:val="101"/>
        <w:sz w:val="27"/>
        <w:szCs w:val="27"/>
      </w:rPr>
    </w:lvl>
    <w:lvl w:ilvl="1" w:tplc="41C0E45C">
      <w:numFmt w:val="bullet"/>
      <w:lvlText w:val="•"/>
      <w:lvlJc w:val="left"/>
      <w:pPr>
        <w:ind w:left="1357" w:hanging="296"/>
      </w:pPr>
      <w:rPr>
        <w:rFonts w:hint="default"/>
      </w:rPr>
    </w:lvl>
    <w:lvl w:ilvl="2" w:tplc="4EA21410">
      <w:numFmt w:val="bullet"/>
      <w:lvlText w:val="•"/>
      <w:lvlJc w:val="left"/>
      <w:pPr>
        <w:ind w:left="2315" w:hanging="296"/>
      </w:pPr>
      <w:rPr>
        <w:rFonts w:hint="default"/>
      </w:rPr>
    </w:lvl>
    <w:lvl w:ilvl="3" w:tplc="F614ED10">
      <w:numFmt w:val="bullet"/>
      <w:lvlText w:val="•"/>
      <w:lvlJc w:val="left"/>
      <w:pPr>
        <w:ind w:left="3273" w:hanging="296"/>
      </w:pPr>
      <w:rPr>
        <w:rFonts w:hint="default"/>
      </w:rPr>
    </w:lvl>
    <w:lvl w:ilvl="4" w:tplc="071AE8AC">
      <w:numFmt w:val="bullet"/>
      <w:lvlText w:val="•"/>
      <w:lvlJc w:val="left"/>
      <w:pPr>
        <w:ind w:left="4230" w:hanging="296"/>
      </w:pPr>
      <w:rPr>
        <w:rFonts w:hint="default"/>
      </w:rPr>
    </w:lvl>
    <w:lvl w:ilvl="5" w:tplc="B05A1EA2">
      <w:numFmt w:val="bullet"/>
      <w:lvlText w:val="•"/>
      <w:lvlJc w:val="left"/>
      <w:pPr>
        <w:ind w:left="5188" w:hanging="296"/>
      </w:pPr>
      <w:rPr>
        <w:rFonts w:hint="default"/>
      </w:rPr>
    </w:lvl>
    <w:lvl w:ilvl="6" w:tplc="7BB4428C">
      <w:numFmt w:val="bullet"/>
      <w:lvlText w:val="•"/>
      <w:lvlJc w:val="left"/>
      <w:pPr>
        <w:ind w:left="6146" w:hanging="296"/>
      </w:pPr>
      <w:rPr>
        <w:rFonts w:hint="default"/>
      </w:rPr>
    </w:lvl>
    <w:lvl w:ilvl="7" w:tplc="7A463F94">
      <w:numFmt w:val="bullet"/>
      <w:lvlText w:val="•"/>
      <w:lvlJc w:val="left"/>
      <w:pPr>
        <w:ind w:left="7103" w:hanging="296"/>
      </w:pPr>
      <w:rPr>
        <w:rFonts w:hint="default"/>
      </w:rPr>
    </w:lvl>
    <w:lvl w:ilvl="8" w:tplc="63D45714">
      <w:numFmt w:val="bullet"/>
      <w:lvlText w:val="•"/>
      <w:lvlJc w:val="left"/>
      <w:pPr>
        <w:ind w:left="8061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4CBD"/>
    <w:rsid w:val="00166A41"/>
    <w:rsid w:val="002B7BEC"/>
    <w:rsid w:val="004A4CBD"/>
    <w:rsid w:val="00E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CB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4CBD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A4CBD"/>
  </w:style>
  <w:style w:type="paragraph" w:customStyle="1" w:styleId="TableParagraph">
    <w:name w:val="Table Paragraph"/>
    <w:basedOn w:val="Normal"/>
    <w:uiPriority w:val="1"/>
    <w:qFormat/>
    <w:rsid w:val="004A4CBD"/>
  </w:style>
  <w:style w:type="paragraph" w:styleId="BalloonText">
    <w:name w:val="Balloon Text"/>
    <w:basedOn w:val="Normal"/>
    <w:link w:val="BalloonTextChar"/>
    <w:uiPriority w:val="99"/>
    <w:semiHidden/>
    <w:unhideWhenUsed/>
    <w:rsid w:val="00E5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9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4  Koriscenje  i odrzavanje pijace, obaveze korisnika</dc:title>
  <dc:creator>m.zivanovic</dc:creator>
  <cp:keywords>()</cp:keywords>
  <cp:lastModifiedBy>Peric</cp:lastModifiedBy>
  <cp:revision>5</cp:revision>
  <dcterms:created xsi:type="dcterms:W3CDTF">2019-09-24T05:58:00Z</dcterms:created>
  <dcterms:modified xsi:type="dcterms:W3CDTF">2019-09-26T10:22:00Z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2019-09-24T00:00:00Z</vt:filetime>
  </property>
</Properties>
</file>