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0E" w:rsidRDefault="0025120E" w:rsidP="0025120E">
      <w:pPr>
        <w:ind w:left="-426" w:right="-612"/>
        <w:jc w:val="center"/>
        <w:rPr>
          <w:b/>
          <w:bCs/>
          <w:shadow/>
          <w:color w:val="000000"/>
          <w:sz w:val="40"/>
          <w:lang w:val="sr-Cyrl-CS"/>
        </w:rPr>
      </w:pPr>
      <w:r>
        <w:rPr>
          <w:b/>
          <w:bCs/>
          <w:shadow/>
          <w:color w:val="000000"/>
          <w:sz w:val="40"/>
          <w:lang w:val="sr-Cyrl-CS"/>
        </w:rPr>
        <w:t>Општинска управа општине Мало Црниће</w:t>
      </w:r>
    </w:p>
    <w:p w:rsidR="0025120E" w:rsidRDefault="0025120E" w:rsidP="0025120E">
      <w:pPr>
        <w:ind w:left="-426" w:right="-612"/>
        <w:jc w:val="center"/>
        <w:rPr>
          <w:b/>
          <w:bCs/>
          <w:shadow/>
          <w:color w:val="000000"/>
          <w:sz w:val="40"/>
          <w:lang w:val="sr-Cyrl-CS"/>
        </w:rPr>
      </w:pPr>
      <w:r>
        <w:rPr>
          <w:b/>
          <w:bCs/>
          <w:shadow/>
          <w:color w:val="000000"/>
          <w:sz w:val="40"/>
          <w:lang w:val="sr-Cyrl-CS"/>
        </w:rPr>
        <w:t>Ул. Маршала Тита бр. 80</w:t>
      </w:r>
    </w:p>
    <w:p w:rsidR="0025120E" w:rsidRPr="00540CFE" w:rsidRDefault="0025120E" w:rsidP="0025120E">
      <w:pPr>
        <w:ind w:left="-426" w:right="-612"/>
        <w:jc w:val="center"/>
        <w:rPr>
          <w:rFonts w:ascii="Bookman Old Style" w:hAnsi="Bookman Old Style"/>
          <w:sz w:val="32"/>
          <w:szCs w:val="32"/>
        </w:rPr>
      </w:pPr>
      <w:r>
        <w:rPr>
          <w:b/>
          <w:bCs/>
          <w:shadow/>
          <w:color w:val="000000"/>
          <w:sz w:val="40"/>
          <w:lang w:val="sr-Cyrl-CS"/>
        </w:rPr>
        <w:t>12311 Мало Црниће</w:t>
      </w:r>
    </w:p>
    <w:p w:rsidR="0025120E" w:rsidRDefault="0025120E" w:rsidP="0025120E"/>
    <w:p w:rsidR="0025120E" w:rsidRDefault="0025120E" w:rsidP="0025120E"/>
    <w:p w:rsidR="0025120E" w:rsidRDefault="0025120E" w:rsidP="0025120E">
      <w:pPr>
        <w:jc w:val="center"/>
      </w:pPr>
    </w:p>
    <w:p w:rsidR="0025120E" w:rsidRDefault="0025120E" w:rsidP="0025120E"/>
    <w:p w:rsidR="0025120E" w:rsidRPr="00733FD7" w:rsidRDefault="0025120E" w:rsidP="0025120E"/>
    <w:p w:rsidR="0025120E" w:rsidRDefault="0025120E" w:rsidP="0025120E"/>
    <w:p w:rsidR="0025120E" w:rsidRDefault="0025120E" w:rsidP="0025120E">
      <w:pPr>
        <w:shd w:val="clear" w:color="auto" w:fill="CCC0D9"/>
        <w:jc w:val="center"/>
        <w:rPr>
          <w:b/>
          <w:bCs/>
          <w:shadow/>
          <w:color w:val="000000"/>
          <w:sz w:val="52"/>
          <w:szCs w:val="52"/>
          <w:lang w:val="sr-Cyrl-CS"/>
        </w:rPr>
      </w:pPr>
      <w:r w:rsidRPr="00D80F49">
        <w:rPr>
          <w:b/>
          <w:bCs/>
          <w:shadow/>
          <w:color w:val="000000"/>
          <w:sz w:val="52"/>
          <w:szCs w:val="52"/>
          <w:lang w:val="sr-Cyrl-CS"/>
        </w:rPr>
        <w:t>КОНКУРСНА ДОКУМЕНТАЦИЈА</w:t>
      </w:r>
    </w:p>
    <w:p w:rsidR="00831A34" w:rsidRDefault="00831A34" w:rsidP="00831A34">
      <w:pPr>
        <w:jc w:val="center"/>
        <w:rPr>
          <w:b/>
          <w:bCs/>
          <w:shadow/>
          <w:color w:val="000000"/>
          <w:sz w:val="40"/>
          <w:lang w:val="sr-Cyrl-CS"/>
        </w:rPr>
      </w:pPr>
    </w:p>
    <w:p w:rsidR="00831A34" w:rsidRDefault="00831A34" w:rsidP="00831A34">
      <w:pPr>
        <w:jc w:val="center"/>
        <w:rPr>
          <w:b/>
          <w:bCs/>
          <w:shadow/>
          <w:color w:val="FF0000"/>
          <w:sz w:val="40"/>
          <w:lang w:val="sr-Cyrl-CS"/>
        </w:rPr>
      </w:pPr>
      <w:r>
        <w:rPr>
          <w:b/>
          <w:bCs/>
          <w:shadow/>
          <w:color w:val="000000"/>
          <w:sz w:val="40"/>
          <w:lang w:val="sr-Cyrl-CS"/>
        </w:rPr>
        <w:t xml:space="preserve">Број јавне набавке: </w:t>
      </w:r>
      <w:r>
        <w:rPr>
          <w:b/>
          <w:bCs/>
          <w:shadow/>
          <w:color w:val="FF0000"/>
          <w:sz w:val="40"/>
          <w:lang w:val="sr-Cyrl-CS"/>
        </w:rPr>
        <w:t>25/2018</w:t>
      </w:r>
    </w:p>
    <w:p w:rsidR="00831A34" w:rsidRPr="00B47D40" w:rsidRDefault="00831A34" w:rsidP="00831A34">
      <w:pPr>
        <w:jc w:val="center"/>
        <w:rPr>
          <w:color w:val="FF0000"/>
        </w:rPr>
      </w:pPr>
    </w:p>
    <w:p w:rsidR="0025120E" w:rsidRDefault="0025120E" w:rsidP="0025120E">
      <w:pPr>
        <w:shd w:val="clear" w:color="auto" w:fill="CCC0D9"/>
        <w:jc w:val="center"/>
        <w:rPr>
          <w:b/>
          <w:bCs/>
          <w:shadow/>
          <w:color w:val="000000"/>
          <w:sz w:val="52"/>
          <w:szCs w:val="52"/>
          <w:lang w:val="sr-Cyrl-CS"/>
        </w:rPr>
      </w:pPr>
    </w:p>
    <w:p w:rsidR="0025120E" w:rsidRDefault="0025120E" w:rsidP="0025120E">
      <w:pPr>
        <w:shd w:val="clear" w:color="auto" w:fill="CCC0D9"/>
        <w:jc w:val="center"/>
        <w:rPr>
          <w:b/>
          <w:bCs/>
          <w:shadow/>
          <w:color w:val="000000"/>
          <w:sz w:val="32"/>
          <w:szCs w:val="32"/>
          <w:lang w:val="sr-Cyrl-CS"/>
        </w:rPr>
      </w:pPr>
      <w:r>
        <w:rPr>
          <w:b/>
          <w:bCs/>
          <w:shadow/>
          <w:color w:val="000000"/>
          <w:sz w:val="32"/>
          <w:szCs w:val="32"/>
          <w:lang w:val="sr-Cyrl-CS"/>
        </w:rPr>
        <w:t xml:space="preserve">РАДОВИ НА РЕКОНСТРУКЦИЈИ УЛИЦА У НАСЕЉУ КУЛА И СМОЉИНАЦ ОПШТИНА МАЛО ЦРНИЋЕ </w:t>
      </w:r>
    </w:p>
    <w:p w:rsidR="0025120E" w:rsidRDefault="00831A34" w:rsidP="00831A34">
      <w:pPr>
        <w:shd w:val="clear" w:color="auto" w:fill="CCC0D9"/>
        <w:jc w:val="center"/>
        <w:rPr>
          <w:b/>
          <w:bCs/>
          <w:shadow/>
          <w:color w:val="000000"/>
          <w:sz w:val="32"/>
          <w:szCs w:val="32"/>
          <w:lang w:val="sr-Cyrl-CS"/>
        </w:rPr>
      </w:pPr>
      <w:r>
        <w:rPr>
          <w:b/>
          <w:bCs/>
          <w:shadow/>
          <w:color w:val="000000"/>
          <w:sz w:val="32"/>
          <w:szCs w:val="32"/>
          <w:lang w:val="sr-Cyrl-CS"/>
        </w:rPr>
        <w:t xml:space="preserve">- </w:t>
      </w:r>
      <w:r w:rsidR="0025120E">
        <w:rPr>
          <w:b/>
          <w:bCs/>
          <w:shadow/>
          <w:color w:val="000000"/>
          <w:sz w:val="32"/>
          <w:szCs w:val="32"/>
          <w:lang w:val="sr-Cyrl-CS"/>
        </w:rPr>
        <w:t>Ознака из општег речника набавке: 45233141</w:t>
      </w:r>
    </w:p>
    <w:p w:rsidR="00831A34" w:rsidRDefault="00831A34" w:rsidP="00831A34">
      <w:pPr>
        <w:shd w:val="clear" w:color="auto" w:fill="CCC0D9"/>
        <w:jc w:val="center"/>
        <w:rPr>
          <w:b/>
          <w:bCs/>
          <w:shadow/>
          <w:color w:val="000000"/>
          <w:sz w:val="32"/>
          <w:szCs w:val="32"/>
          <w:lang w:val="sr-Cyrl-CS"/>
        </w:rPr>
      </w:pPr>
    </w:p>
    <w:p w:rsidR="00831A34" w:rsidRDefault="00831A34" w:rsidP="00831A34">
      <w:pPr>
        <w:shd w:val="clear" w:color="auto" w:fill="CCC0D9"/>
        <w:jc w:val="center"/>
        <w:rPr>
          <w:b/>
          <w:bCs/>
          <w:shadow/>
          <w:color w:val="000000"/>
          <w:sz w:val="32"/>
          <w:szCs w:val="32"/>
          <w:lang w:val="sr-Cyrl-CS"/>
        </w:rPr>
      </w:pPr>
      <w:r>
        <w:rPr>
          <w:b/>
          <w:bCs/>
          <w:shadow/>
          <w:color w:val="000000"/>
          <w:sz w:val="32"/>
          <w:szCs w:val="32"/>
          <w:lang w:val="sr-Cyrl-CS"/>
        </w:rPr>
        <w:t>ПРЕГОВАРАЧКИ ПОСТУПАК  СА ОБЈАВЉИВАЊЕМ ПОЗИВА ЗА ПОДНОШЕЊЕ ПОНУДА</w:t>
      </w:r>
      <w:r w:rsidRPr="00085C8C">
        <w:rPr>
          <w:b/>
          <w:bCs/>
          <w:shadow/>
          <w:color w:val="000000"/>
          <w:sz w:val="32"/>
          <w:szCs w:val="32"/>
          <w:lang w:val="sr-Cyrl-CS"/>
        </w:rPr>
        <w:t xml:space="preserve"> </w:t>
      </w:r>
    </w:p>
    <w:p w:rsidR="00831A34" w:rsidRDefault="00831A34" w:rsidP="0025120E">
      <w:pPr>
        <w:shd w:val="clear" w:color="auto" w:fill="CCC0D9"/>
        <w:rPr>
          <w:b/>
          <w:bCs/>
          <w:shadow/>
          <w:color w:val="000000"/>
          <w:sz w:val="32"/>
          <w:szCs w:val="32"/>
          <w:lang w:val="sr-Cyrl-CS"/>
        </w:rPr>
      </w:pPr>
    </w:p>
    <w:p w:rsidR="00831A34" w:rsidRPr="00085C8C" w:rsidRDefault="00831A34" w:rsidP="0025120E">
      <w:pPr>
        <w:shd w:val="clear" w:color="auto" w:fill="CCC0D9"/>
        <w:rPr>
          <w:b/>
          <w:sz w:val="32"/>
          <w:szCs w:val="32"/>
        </w:rPr>
      </w:pPr>
    </w:p>
    <w:p w:rsidR="0025120E" w:rsidRDefault="0025120E" w:rsidP="0025120E">
      <w:pPr>
        <w:autoSpaceDE w:val="0"/>
        <w:autoSpaceDN w:val="0"/>
        <w:adjustRightInd w:val="0"/>
        <w:jc w:val="center"/>
        <w:rPr>
          <w:rFonts w:ascii="BookAntiqua-Bold" w:hAnsi="BookAntiqua-Bold" w:cs="BookAntiqua-Bold"/>
          <w:b/>
          <w:bCs/>
          <w:shadow/>
          <w:color w:val="000000"/>
          <w:lang w:val="sr-Cyrl-CS"/>
        </w:rPr>
      </w:pPr>
    </w:p>
    <w:p w:rsidR="0025120E" w:rsidRDefault="0025120E" w:rsidP="0025120E">
      <w:pPr>
        <w:autoSpaceDE w:val="0"/>
        <w:autoSpaceDN w:val="0"/>
        <w:adjustRightInd w:val="0"/>
        <w:jc w:val="center"/>
        <w:rPr>
          <w:bCs/>
          <w:shadow/>
          <w:color w:val="000000"/>
          <w:sz w:val="36"/>
          <w:szCs w:val="36"/>
          <w:lang w:val="sr-Cyrl-CS"/>
        </w:rPr>
      </w:pPr>
    </w:p>
    <w:p w:rsidR="0025120E" w:rsidRDefault="0025120E" w:rsidP="0025120E">
      <w:pPr>
        <w:autoSpaceDE w:val="0"/>
        <w:autoSpaceDN w:val="0"/>
        <w:adjustRightInd w:val="0"/>
        <w:jc w:val="center"/>
        <w:rPr>
          <w:bCs/>
          <w:shadow/>
          <w:color w:val="000000"/>
          <w:sz w:val="36"/>
          <w:szCs w:val="36"/>
          <w:lang w:val="sr-Cyrl-CS"/>
        </w:rPr>
      </w:pPr>
    </w:p>
    <w:p w:rsidR="0025120E" w:rsidRDefault="0025120E" w:rsidP="0025120E">
      <w:pPr>
        <w:autoSpaceDE w:val="0"/>
        <w:autoSpaceDN w:val="0"/>
        <w:adjustRightInd w:val="0"/>
        <w:jc w:val="center"/>
        <w:rPr>
          <w:bCs/>
          <w:shadow/>
          <w:color w:val="000000"/>
          <w:sz w:val="40"/>
          <w:lang w:val="sr-Cyrl-CS"/>
        </w:rPr>
      </w:pPr>
      <w:r>
        <w:rPr>
          <w:b/>
          <w:bCs/>
          <w:shadow/>
          <w:color w:val="000000"/>
          <w:sz w:val="32"/>
          <w:szCs w:val="32"/>
          <w:lang w:val="sr-Cyrl-CS"/>
        </w:rPr>
        <w:t>Укупан број страна: 5</w:t>
      </w:r>
      <w:r w:rsidR="00364C12">
        <w:rPr>
          <w:b/>
          <w:bCs/>
          <w:shadow/>
          <w:color w:val="000000"/>
          <w:sz w:val="32"/>
          <w:szCs w:val="32"/>
          <w:lang w:val="sr-Cyrl-CS"/>
        </w:rPr>
        <w:t>6</w:t>
      </w:r>
    </w:p>
    <w:p w:rsidR="0025120E" w:rsidRDefault="0025120E" w:rsidP="0025120E">
      <w:pPr>
        <w:autoSpaceDE w:val="0"/>
        <w:autoSpaceDN w:val="0"/>
        <w:adjustRightInd w:val="0"/>
        <w:jc w:val="center"/>
        <w:rPr>
          <w:bCs/>
          <w:shadow/>
          <w:color w:val="000000"/>
          <w:sz w:val="40"/>
          <w:lang w:val="sr-Cyrl-CS"/>
        </w:rPr>
      </w:pPr>
    </w:p>
    <w:p w:rsidR="0025120E" w:rsidRDefault="0025120E" w:rsidP="0025120E">
      <w:pPr>
        <w:autoSpaceDE w:val="0"/>
        <w:autoSpaceDN w:val="0"/>
        <w:adjustRightInd w:val="0"/>
        <w:jc w:val="center"/>
        <w:rPr>
          <w:bCs/>
          <w:shadow/>
          <w:color w:val="000000"/>
          <w:sz w:val="40"/>
          <w:lang w:val="sr-Cyrl-CS"/>
        </w:rPr>
      </w:pPr>
      <w:r>
        <w:rPr>
          <w:b/>
          <w:bCs/>
          <w:shadow/>
          <w:color w:val="000000"/>
          <w:sz w:val="32"/>
          <w:szCs w:val="32"/>
          <w:lang w:val="sr-Cyrl-CS"/>
        </w:rPr>
        <w:t>Крајњи рок за достављање понуда:</w:t>
      </w:r>
    </w:p>
    <w:p w:rsidR="0025120E" w:rsidRDefault="0025120E" w:rsidP="0025120E">
      <w:pPr>
        <w:autoSpaceDE w:val="0"/>
        <w:autoSpaceDN w:val="0"/>
        <w:adjustRightInd w:val="0"/>
        <w:jc w:val="center"/>
        <w:rPr>
          <w:b/>
          <w:bCs/>
          <w:shadow/>
          <w:color w:val="000000"/>
          <w:sz w:val="32"/>
          <w:szCs w:val="32"/>
          <w:lang w:val="sr-Cyrl-CS"/>
        </w:rPr>
      </w:pPr>
      <w:r>
        <w:rPr>
          <w:b/>
          <w:bCs/>
          <w:shadow/>
          <w:color w:val="000000"/>
          <w:sz w:val="32"/>
          <w:szCs w:val="32"/>
          <w:lang w:val="sr-Cyrl-CS"/>
        </w:rPr>
        <w:t xml:space="preserve">закључно са </w:t>
      </w:r>
      <w:r w:rsidR="00A369A3">
        <w:rPr>
          <w:b/>
          <w:bCs/>
          <w:shadow/>
          <w:color w:val="000000"/>
          <w:sz w:val="32"/>
          <w:szCs w:val="32"/>
        </w:rPr>
        <w:t>18</w:t>
      </w:r>
      <w:r w:rsidR="00A369A3">
        <w:rPr>
          <w:b/>
          <w:bCs/>
          <w:shadow/>
          <w:color w:val="000000"/>
          <w:sz w:val="32"/>
          <w:szCs w:val="32"/>
          <w:lang w:val="sr-Cyrl-CS"/>
        </w:rPr>
        <w:t>.1</w:t>
      </w:r>
      <w:r w:rsidR="00A369A3">
        <w:rPr>
          <w:b/>
          <w:bCs/>
          <w:shadow/>
          <w:color w:val="000000"/>
          <w:sz w:val="32"/>
          <w:szCs w:val="32"/>
        </w:rPr>
        <w:t>2</w:t>
      </w:r>
      <w:r>
        <w:rPr>
          <w:b/>
          <w:bCs/>
          <w:shadow/>
          <w:color w:val="000000"/>
          <w:sz w:val="32"/>
          <w:szCs w:val="32"/>
          <w:lang w:val="sr-Cyrl-CS"/>
        </w:rPr>
        <w:t>.2018. године до 12,00 часова.</w:t>
      </w:r>
    </w:p>
    <w:p w:rsidR="0025120E" w:rsidRDefault="0025120E" w:rsidP="0025120E">
      <w:pPr>
        <w:autoSpaceDE w:val="0"/>
        <w:autoSpaceDN w:val="0"/>
        <w:adjustRightInd w:val="0"/>
        <w:jc w:val="center"/>
        <w:rPr>
          <w:bCs/>
          <w:shadow/>
          <w:color w:val="000000"/>
          <w:sz w:val="40"/>
          <w:lang w:val="sr-Cyrl-CS"/>
        </w:rPr>
      </w:pPr>
      <w:r>
        <w:rPr>
          <w:b/>
          <w:bCs/>
          <w:shadow/>
          <w:color w:val="000000"/>
          <w:sz w:val="32"/>
          <w:szCs w:val="32"/>
          <w:lang w:val="sr-Cyrl-CS"/>
        </w:rPr>
        <w:t xml:space="preserve">Отварање понуда </w:t>
      </w:r>
      <w:r w:rsidR="00A369A3">
        <w:rPr>
          <w:b/>
          <w:bCs/>
          <w:shadow/>
          <w:color w:val="000000"/>
          <w:sz w:val="32"/>
          <w:szCs w:val="32"/>
        </w:rPr>
        <w:t>18</w:t>
      </w:r>
      <w:r w:rsidR="00A369A3">
        <w:rPr>
          <w:b/>
          <w:bCs/>
          <w:shadow/>
          <w:color w:val="000000"/>
          <w:sz w:val="32"/>
          <w:szCs w:val="32"/>
          <w:lang w:val="sr-Cyrl-CS"/>
        </w:rPr>
        <w:t>.1</w:t>
      </w:r>
      <w:r w:rsidR="00A369A3">
        <w:rPr>
          <w:b/>
          <w:bCs/>
          <w:shadow/>
          <w:color w:val="000000"/>
          <w:sz w:val="32"/>
          <w:szCs w:val="32"/>
        </w:rPr>
        <w:t>2</w:t>
      </w:r>
      <w:r>
        <w:rPr>
          <w:b/>
          <w:bCs/>
          <w:shadow/>
          <w:color w:val="000000"/>
          <w:sz w:val="32"/>
          <w:szCs w:val="32"/>
          <w:lang w:val="sr-Cyrl-CS"/>
        </w:rPr>
        <w:t xml:space="preserve">.2018. године у 12,30 </w:t>
      </w:r>
    </w:p>
    <w:p w:rsidR="0025120E" w:rsidRDefault="0025120E" w:rsidP="0025120E">
      <w:pPr>
        <w:autoSpaceDE w:val="0"/>
        <w:autoSpaceDN w:val="0"/>
        <w:adjustRightInd w:val="0"/>
        <w:jc w:val="center"/>
        <w:rPr>
          <w:rFonts w:ascii="BookAntiqua-Bold" w:hAnsi="BookAntiqua-Bold" w:cs="BookAntiqua-Bold"/>
          <w:b/>
          <w:bCs/>
          <w:shadow/>
          <w:color w:val="000000"/>
          <w:lang w:val="sr-Cyrl-CS"/>
        </w:rPr>
      </w:pPr>
    </w:p>
    <w:p w:rsidR="0025120E" w:rsidRDefault="0025120E" w:rsidP="0025120E">
      <w:pPr>
        <w:jc w:val="center"/>
        <w:rPr>
          <w:b/>
          <w:i/>
          <w:lang w:val="sr-Cyrl-CS"/>
        </w:rPr>
      </w:pPr>
    </w:p>
    <w:p w:rsidR="0025120E" w:rsidRDefault="0025120E" w:rsidP="0025120E">
      <w:pPr>
        <w:jc w:val="center"/>
        <w:rPr>
          <w:b/>
          <w:i/>
          <w:sz w:val="40"/>
          <w:szCs w:val="40"/>
          <w:u w:val="single"/>
          <w:lang w:val="sr-Cyrl-CS"/>
        </w:rPr>
      </w:pPr>
    </w:p>
    <w:p w:rsidR="0025120E" w:rsidRDefault="0025120E" w:rsidP="0025120E">
      <w:pPr>
        <w:jc w:val="center"/>
        <w:rPr>
          <w:b/>
          <w:bCs/>
          <w:shadow/>
          <w:color w:val="000000"/>
          <w:sz w:val="40"/>
          <w:lang w:val="sr-Cyrl-CS"/>
        </w:rPr>
      </w:pPr>
    </w:p>
    <w:p w:rsidR="0025120E" w:rsidRDefault="0025120E" w:rsidP="0025120E">
      <w:pPr>
        <w:jc w:val="center"/>
        <w:rPr>
          <w:b/>
          <w:i/>
          <w:lang w:val="sr-Cyrl-CS"/>
        </w:rPr>
      </w:pPr>
    </w:p>
    <w:p w:rsidR="00586F75" w:rsidRDefault="00586F75" w:rsidP="0025120E">
      <w:pPr>
        <w:jc w:val="center"/>
        <w:rPr>
          <w:b/>
          <w:bCs/>
          <w:i/>
          <w:shadow/>
          <w:color w:val="000000"/>
          <w:sz w:val="32"/>
          <w:szCs w:val="32"/>
          <w:lang w:val="sr-Cyrl-CS"/>
        </w:rPr>
      </w:pPr>
    </w:p>
    <w:p w:rsidR="0025120E" w:rsidRPr="00D80F49" w:rsidRDefault="0025120E" w:rsidP="0025120E">
      <w:pPr>
        <w:jc w:val="center"/>
        <w:rPr>
          <w:b/>
          <w:i/>
          <w:sz w:val="32"/>
          <w:szCs w:val="32"/>
          <w:lang w:val="sr-Cyrl-CS"/>
        </w:rPr>
      </w:pPr>
      <w:r>
        <w:rPr>
          <w:b/>
          <w:bCs/>
          <w:i/>
          <w:shadow/>
          <w:color w:val="000000"/>
          <w:sz w:val="32"/>
          <w:szCs w:val="32"/>
          <w:lang w:val="sr-Cyrl-CS"/>
        </w:rPr>
        <w:t>Новембар  2018</w:t>
      </w:r>
      <w:r w:rsidRPr="00D80F49">
        <w:rPr>
          <w:b/>
          <w:bCs/>
          <w:i/>
          <w:shadow/>
          <w:color w:val="000000"/>
          <w:sz w:val="32"/>
          <w:szCs w:val="32"/>
          <w:lang w:val="sr-Cyrl-CS"/>
        </w:rPr>
        <w:t>. године</w:t>
      </w:r>
    </w:p>
    <w:p w:rsidR="000061BD" w:rsidRPr="001F3B38" w:rsidRDefault="000061BD" w:rsidP="00D155B4">
      <w:pPr>
        <w:suppressAutoHyphens w:val="0"/>
        <w:autoSpaceDE w:val="0"/>
        <w:autoSpaceDN w:val="0"/>
        <w:adjustRightInd w:val="0"/>
        <w:ind w:firstLine="709"/>
        <w:jc w:val="both"/>
        <w:rPr>
          <w:b/>
          <w:bCs/>
          <w:sz w:val="28"/>
          <w:szCs w:val="28"/>
        </w:rPr>
      </w:pPr>
      <w:r w:rsidRPr="003370B9">
        <w:rPr>
          <w:lang w:val="sr-Cyrl-CS"/>
        </w:rPr>
        <w:lastRenderedPageBreak/>
        <w:t xml:space="preserve">На основу члана </w:t>
      </w:r>
      <w:r w:rsidR="008B7FF3">
        <w:t>3</w:t>
      </w:r>
      <w:r w:rsidR="0025120E">
        <w:t>5</w:t>
      </w:r>
      <w:r w:rsidRPr="003370B9">
        <w:rPr>
          <w:lang w:val="sr-Cyrl-CS"/>
        </w:rPr>
        <w:t>.</w:t>
      </w:r>
      <w:r w:rsidR="0025120E">
        <w:rPr>
          <w:lang w:val="sr-Cyrl-CS"/>
        </w:rPr>
        <w:t xml:space="preserve"> став 1. тачка 1)</w:t>
      </w:r>
      <w:r w:rsidRPr="003370B9">
        <w:rPr>
          <w:lang w:val="sr-Cyrl-CS"/>
        </w:rPr>
        <w:t xml:space="preserve"> </w:t>
      </w:r>
      <w:r>
        <w:rPr>
          <w:lang w:val="sr-Cyrl-CS"/>
        </w:rPr>
        <w:t>и</w:t>
      </w:r>
      <w:r w:rsidR="0025120E">
        <w:rPr>
          <w:lang w:val="sr-Cyrl-CS"/>
        </w:rPr>
        <w:t xml:space="preserve"> члана</w:t>
      </w:r>
      <w:r>
        <w:rPr>
          <w:lang w:val="sr-Cyrl-CS"/>
        </w:rPr>
        <w:t xml:space="preserve">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C6B07">
        <w:rPr>
          <w:lang w:val="sr-Cyrl-CS"/>
        </w:rPr>
        <w:t xml:space="preserve"> </w:t>
      </w:r>
      <w:r w:rsidR="0025120E">
        <w:rPr>
          <w:lang w:val="sr-Cyrl-CS"/>
        </w:rPr>
        <w:t>члана 5</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r w:rsidR="002E5C8F">
        <w:t>86/15</w:t>
      </w:r>
      <w:r w:rsidRPr="003370B9">
        <w:rPr>
          <w:lang w:val="sr-Cyrl-CS"/>
        </w:rPr>
        <w:t>)</w:t>
      </w:r>
      <w:r>
        <w:rPr>
          <w:lang w:val="sr-Cyrl-CS"/>
        </w:rPr>
        <w:t>, Одлуке о покретању</w:t>
      </w:r>
      <w:r w:rsidR="00E45152">
        <w:rPr>
          <w:lang w:val="sr-Cyrl-CS"/>
        </w:rPr>
        <w:t xml:space="preserve"> </w:t>
      </w:r>
      <w:r w:rsidR="0025120E">
        <w:rPr>
          <w:lang w:val="sr-Cyrl-CS"/>
        </w:rPr>
        <w:t xml:space="preserve">преговарачком поступка са објављивањем позива за подношење понуда број </w:t>
      </w:r>
      <w:r w:rsidR="00832D51">
        <w:rPr>
          <w:lang w:val="sr-Cyrl-CS"/>
        </w:rPr>
        <w:t>404-</w:t>
      </w:r>
      <w:r w:rsidR="0025120E">
        <w:rPr>
          <w:lang w:val="sr-Cyrl-CS"/>
        </w:rPr>
        <w:t>266</w:t>
      </w:r>
      <w:r w:rsidR="00C5537C">
        <w:rPr>
          <w:lang w:val="sr-Cyrl-CS"/>
        </w:rPr>
        <w:t>/2018</w:t>
      </w:r>
      <w:r w:rsidR="00A94A3F">
        <w:rPr>
          <w:lang w:val="sr-Cyrl-CS"/>
        </w:rPr>
        <w:t>-1</w:t>
      </w:r>
      <w:r w:rsidR="0025120E">
        <w:rPr>
          <w:lang w:val="sr-Cyrl-CS"/>
        </w:rPr>
        <w:t>/2</w:t>
      </w:r>
      <w:r w:rsidR="00E45152">
        <w:rPr>
          <w:lang w:val="sr-Cyrl-CS"/>
        </w:rPr>
        <w:t xml:space="preserve"> </w:t>
      </w:r>
      <w:r>
        <w:rPr>
          <w:lang w:val="sr-Cyrl-CS"/>
        </w:rPr>
        <w:t xml:space="preserve">од </w:t>
      </w:r>
      <w:r w:rsidR="0025120E">
        <w:rPr>
          <w:lang w:val="sr-Cyrl-CS"/>
        </w:rPr>
        <w:t>19</w:t>
      </w:r>
      <w:r w:rsidR="0025120E">
        <w:t>.11</w:t>
      </w:r>
      <w:r w:rsidR="00C5537C">
        <w:rPr>
          <w:lang w:val="sr-Cyrl-CS"/>
        </w:rPr>
        <w:t>.2018</w:t>
      </w:r>
      <w:r>
        <w:rPr>
          <w:lang w:val="sr-Cyrl-CS"/>
        </w:rPr>
        <w:t>. године</w:t>
      </w:r>
      <w:r>
        <w:t xml:space="preserve"> и </w:t>
      </w:r>
      <w:r>
        <w:rPr>
          <w:lang w:val="sr-Cyrl-CS"/>
        </w:rPr>
        <w:t>Решења о</w:t>
      </w:r>
      <w:r w:rsidR="008B7FF3">
        <w:rPr>
          <w:lang w:val="sr-Cyrl-CS"/>
        </w:rPr>
        <w:t xml:space="preserve"> </w:t>
      </w:r>
      <w:r w:rsidR="001F3B38">
        <w:rPr>
          <w:lang w:val="sr-Cyrl-CS"/>
        </w:rPr>
        <w:t xml:space="preserve">образовању Комисије </w:t>
      </w:r>
      <w:r w:rsidR="008B7FF3">
        <w:rPr>
          <w:lang w:val="sr-Cyrl-CS"/>
        </w:rPr>
        <w:t xml:space="preserve"> </w:t>
      </w:r>
      <w:r w:rsidR="00A837CB">
        <w:rPr>
          <w:lang w:val="sr-Cyrl-CS"/>
        </w:rPr>
        <w:t>за јавну набавку бр.</w:t>
      </w:r>
      <w:r w:rsidR="001F3B38">
        <w:rPr>
          <w:lang w:val="sr-Cyrl-CS"/>
        </w:rPr>
        <w:t xml:space="preserve"> 404-</w:t>
      </w:r>
      <w:r w:rsidR="0025120E">
        <w:rPr>
          <w:lang w:val="sr-Cyrl-CS"/>
        </w:rPr>
        <w:t>266</w:t>
      </w:r>
      <w:r w:rsidR="00C5537C">
        <w:rPr>
          <w:lang w:val="sr-Cyrl-CS"/>
        </w:rPr>
        <w:t>/2018</w:t>
      </w:r>
      <w:r w:rsidR="004D5102">
        <w:rPr>
          <w:lang w:val="sr-Cyrl-CS"/>
        </w:rPr>
        <w:t>-2</w:t>
      </w:r>
      <w:r w:rsidR="0025120E">
        <w:rPr>
          <w:lang w:val="sr-Cyrl-CS"/>
        </w:rPr>
        <w:t>/3</w:t>
      </w:r>
      <w:r w:rsidR="001F3B38">
        <w:rPr>
          <w:lang w:val="sr-Cyrl-CS"/>
        </w:rPr>
        <w:t xml:space="preserve"> од </w:t>
      </w:r>
      <w:r w:rsidR="0025120E">
        <w:rPr>
          <w:lang w:val="sr-Cyrl-CS"/>
        </w:rPr>
        <w:t>19.11</w:t>
      </w:r>
      <w:r w:rsidR="00C5537C">
        <w:rPr>
          <w:lang w:val="sr-Cyrl-CS"/>
        </w:rPr>
        <w:t>.2018</w:t>
      </w:r>
      <w:r w:rsidR="001F3B38">
        <w:rPr>
          <w:lang w:val="sr-Cyrl-CS"/>
        </w:rPr>
        <w:t>. године</w:t>
      </w:r>
      <w:r w:rsidR="001F3B38">
        <w:t xml:space="preserve"> </w:t>
      </w:r>
      <w:r w:rsidR="00C5537C">
        <w:rPr>
          <w:lang w:val="sr-Cyrl-CS"/>
        </w:rPr>
        <w:t xml:space="preserve">припремљена  је </w:t>
      </w:r>
    </w:p>
    <w:p w:rsidR="00C932A0" w:rsidRDefault="00C932A0"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72FAE" w:rsidRDefault="00D72FAE" w:rsidP="00D72FAE">
      <w:pPr>
        <w:autoSpaceDE w:val="0"/>
        <w:autoSpaceDN w:val="0"/>
        <w:adjustRightInd w:val="0"/>
        <w:jc w:val="center"/>
        <w:rPr>
          <w:rFonts w:ascii="Calibri" w:hAnsi="Calibri" w:cs="BookAntiqua-Bold"/>
          <w:b/>
          <w:bCs/>
          <w:shadow/>
          <w:color w:val="000000"/>
        </w:rPr>
      </w:pPr>
    </w:p>
    <w:p w:rsidR="00D72FAE" w:rsidRPr="00CC2CCD" w:rsidRDefault="00D72FAE" w:rsidP="00D72FAE">
      <w:pPr>
        <w:shd w:val="clear" w:color="auto" w:fill="C6D9F1"/>
        <w:jc w:val="center"/>
        <w:rPr>
          <w:rFonts w:eastAsia="TimesNewRomanPS-BoldMT"/>
          <w:b/>
          <w:bCs/>
          <w:lang w:val="ru-RU"/>
        </w:rPr>
      </w:pPr>
      <w:r w:rsidRPr="00CC2CCD">
        <w:rPr>
          <w:rFonts w:eastAsia="TimesNewRomanPS-BoldMT"/>
          <w:b/>
          <w:bCs/>
        </w:rPr>
        <w:t>КОНКУРСНА ДОКУМЕНТАЦИЈА</w:t>
      </w:r>
    </w:p>
    <w:p w:rsidR="00D72FAE" w:rsidRPr="00200C6A" w:rsidRDefault="00D72FAE" w:rsidP="00D72FAE">
      <w:pPr>
        <w:shd w:val="clear" w:color="auto" w:fill="C6D9F1"/>
        <w:jc w:val="center"/>
        <w:rPr>
          <w:rFonts w:eastAsia="TimesNewRomanPS-BoldMT"/>
          <w:b/>
          <w:bCs/>
        </w:rPr>
      </w:pPr>
      <w:r>
        <w:rPr>
          <w:rFonts w:eastAsia="TimesNewRomanPS-BoldMT"/>
          <w:b/>
          <w:bCs/>
          <w:lang w:val="sr-Cyrl-CS"/>
        </w:rPr>
        <w:t>у преговарачком поступку са</w:t>
      </w:r>
      <w:r w:rsidRPr="00CC2CCD">
        <w:rPr>
          <w:rFonts w:eastAsia="TimesNewRomanPS-BoldMT"/>
          <w:b/>
          <w:bCs/>
          <w:lang w:val="sr-Cyrl-CS"/>
        </w:rPr>
        <w:t xml:space="preserve"> објављивања позива за подношење понуда за </w:t>
      </w:r>
      <w:r w:rsidRPr="00CC2CCD">
        <w:rPr>
          <w:rFonts w:eastAsia="TimesNewRomanPS-BoldMT"/>
          <w:b/>
          <w:bCs/>
        </w:rPr>
        <w:t xml:space="preserve">јавну набавку – </w:t>
      </w:r>
      <w:r>
        <w:rPr>
          <w:rFonts w:eastAsia="TimesNewRomanPS-BoldMT"/>
          <w:b/>
          <w:bCs/>
        </w:rPr>
        <w:t>Радови на реконструкцији улица у насељу Кула и Смољинац општина Мало Црниће“</w:t>
      </w:r>
    </w:p>
    <w:p w:rsidR="00D72FAE" w:rsidRPr="00CC2CCD" w:rsidRDefault="00D72FAE" w:rsidP="00D72FAE">
      <w:pPr>
        <w:shd w:val="clear" w:color="auto" w:fill="C6D9F1"/>
        <w:jc w:val="center"/>
        <w:rPr>
          <w:rFonts w:eastAsia="TimesNewRomanPS-BoldMT"/>
          <w:b/>
          <w:bCs/>
          <w:color w:val="FF0000"/>
        </w:rPr>
      </w:pPr>
      <w:r w:rsidRPr="00CC2CCD">
        <w:rPr>
          <w:rFonts w:eastAsia="TimesNewRomanPS-BoldMT"/>
          <w:b/>
          <w:bCs/>
        </w:rPr>
        <w:t xml:space="preserve"> ЈН бр</w:t>
      </w:r>
      <w:r>
        <w:rPr>
          <w:rFonts w:eastAsia="TimesNewRomanPS-BoldMT"/>
          <w:b/>
          <w:bCs/>
        </w:rPr>
        <w:t>. 25</w:t>
      </w:r>
      <w:r w:rsidRPr="00CC2CCD">
        <w:rPr>
          <w:rFonts w:eastAsia="TimesNewRomanPS-BoldMT"/>
          <w:b/>
          <w:bCs/>
        </w:rPr>
        <w:t>/2018</w:t>
      </w:r>
    </w:p>
    <w:p w:rsidR="00D72FAE" w:rsidRDefault="00D72FAE" w:rsidP="00D72FAE">
      <w:pPr>
        <w:autoSpaceDE w:val="0"/>
        <w:autoSpaceDN w:val="0"/>
        <w:adjustRightInd w:val="0"/>
        <w:jc w:val="center"/>
        <w:rPr>
          <w:rFonts w:ascii="Calibri" w:hAnsi="Calibri" w:cs="BookAntiqua-Bold"/>
          <w:b/>
          <w:bCs/>
          <w:shadow/>
          <w:color w:val="000000"/>
        </w:rPr>
      </w:pPr>
    </w:p>
    <w:p w:rsidR="00D72FAE" w:rsidRDefault="00D72FAE" w:rsidP="00D72FAE">
      <w:pPr>
        <w:autoSpaceDE w:val="0"/>
        <w:autoSpaceDN w:val="0"/>
        <w:adjustRightInd w:val="0"/>
        <w:jc w:val="center"/>
        <w:rPr>
          <w:rFonts w:ascii="Calibri" w:hAnsi="Calibri" w:cs="BookAntiqua-Bold"/>
          <w:b/>
          <w:bCs/>
          <w:shadow/>
          <w:color w:val="000000"/>
        </w:rPr>
      </w:pPr>
    </w:p>
    <w:p w:rsidR="00D72FAE" w:rsidRPr="00690274" w:rsidRDefault="00D72FAE" w:rsidP="00D72FAE">
      <w:pPr>
        <w:autoSpaceDE w:val="0"/>
        <w:autoSpaceDN w:val="0"/>
        <w:adjustRightInd w:val="0"/>
        <w:jc w:val="center"/>
        <w:rPr>
          <w:rFonts w:ascii="Calibri" w:hAnsi="Calibri" w:cs="BookAntiqua-Bold"/>
          <w:b/>
          <w:bCs/>
          <w:shadow/>
          <w:color w:val="000000"/>
        </w:rPr>
      </w:pPr>
    </w:p>
    <w:p w:rsidR="00D72FAE" w:rsidRDefault="00D72FAE" w:rsidP="00D72FAE">
      <w:pPr>
        <w:autoSpaceDE w:val="0"/>
        <w:autoSpaceDN w:val="0"/>
        <w:adjustRightInd w:val="0"/>
        <w:jc w:val="center"/>
        <w:rPr>
          <w:rFonts w:ascii="BookAntiqua-Bold" w:hAnsi="BookAntiqua-Bold" w:cs="BookAntiqua-Bold"/>
          <w:b/>
          <w:bCs/>
          <w:shadow/>
          <w:color w:val="000000"/>
        </w:rPr>
      </w:pPr>
    </w:p>
    <w:p w:rsidR="00D72FAE" w:rsidRDefault="00D72FAE" w:rsidP="00D72FAE">
      <w:pPr>
        <w:jc w:val="center"/>
        <w:rPr>
          <w:rFonts w:eastAsia="TimesNewRomanPSMT"/>
        </w:rPr>
      </w:pPr>
    </w:p>
    <w:p w:rsidR="00D72FAE" w:rsidRPr="008048C2" w:rsidRDefault="00D72FAE" w:rsidP="00D72FAE">
      <w:pPr>
        <w:rPr>
          <w:rFonts w:eastAsia="TimesNewRomanPSMT"/>
        </w:rPr>
      </w:pPr>
      <w:r>
        <w:rPr>
          <w:rFonts w:eastAsia="TimesNewRomanPSMT"/>
        </w:rPr>
        <w:t xml:space="preserve">Конкурсна документација садржи: </w:t>
      </w:r>
    </w:p>
    <w:tbl>
      <w:tblPr>
        <w:tblW w:w="9272" w:type="dxa"/>
        <w:tblInd w:w="-15" w:type="dxa"/>
        <w:tblLayout w:type="fixed"/>
        <w:tblLook w:val="0000"/>
      </w:tblPr>
      <w:tblGrid>
        <w:gridCol w:w="1399"/>
        <w:gridCol w:w="6644"/>
        <w:gridCol w:w="1229"/>
      </w:tblGrid>
      <w:tr w:rsidR="00D72FAE" w:rsidRPr="00F34DFB" w:rsidTr="00181D84">
        <w:tc>
          <w:tcPr>
            <w:tcW w:w="1399" w:type="dxa"/>
            <w:tcBorders>
              <w:top w:val="single" w:sz="4" w:space="0" w:color="000000"/>
              <w:left w:val="single" w:sz="4" w:space="0" w:color="000000"/>
              <w:bottom w:val="single" w:sz="4" w:space="0" w:color="000000"/>
            </w:tcBorders>
            <w:shd w:val="clear" w:color="auto" w:fill="BFBFBF"/>
          </w:tcPr>
          <w:p w:rsidR="00D72FAE" w:rsidRPr="00F34DFB" w:rsidRDefault="00D72FAE" w:rsidP="00181D84">
            <w:pPr>
              <w:jc w:val="both"/>
              <w:rPr>
                <w:rFonts w:eastAsia="TimesNewRomanPSMT"/>
                <w:b/>
                <w:i/>
                <w:lang w:val="en-US"/>
              </w:rPr>
            </w:pPr>
            <w:r w:rsidRPr="00F34DFB">
              <w:rPr>
                <w:rFonts w:eastAsia="TimesNewRomanPSMT"/>
                <w:b/>
                <w:i/>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D72FAE" w:rsidRPr="00F34DFB" w:rsidRDefault="00D72FAE" w:rsidP="00181D84">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72FAE" w:rsidRPr="00F34DFB" w:rsidRDefault="00D72FAE" w:rsidP="00181D84">
            <w:pPr>
              <w:jc w:val="center"/>
              <w:rPr>
                <w:bCs/>
                <w:iCs/>
              </w:rPr>
            </w:pPr>
            <w:r w:rsidRPr="00F34DFB">
              <w:rPr>
                <w:rFonts w:eastAsia="TimesNewRomanPSMT"/>
                <w:b/>
                <w:i/>
                <w:lang w:val="en-US"/>
              </w:rPr>
              <w:t>Страна</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tcPr>
          <w:p w:rsidR="00D72FAE" w:rsidRPr="00F34DFB" w:rsidRDefault="00D72FAE" w:rsidP="00181D84">
            <w:pPr>
              <w:snapToGrid w:val="0"/>
              <w:jc w:val="center"/>
              <w:rPr>
                <w:rFonts w:eastAsia="TimesNewRomanPSMT"/>
              </w:rPr>
            </w:pPr>
            <w:r w:rsidRPr="00F34DFB">
              <w:rPr>
                <w:bCs/>
                <w:iCs/>
              </w:rPr>
              <w:t>I</w:t>
            </w:r>
          </w:p>
        </w:tc>
        <w:tc>
          <w:tcPr>
            <w:tcW w:w="6644" w:type="dxa"/>
            <w:tcBorders>
              <w:top w:val="single" w:sz="4" w:space="0" w:color="000000"/>
              <w:left w:val="single" w:sz="4" w:space="0" w:color="000000"/>
              <w:bottom w:val="single" w:sz="4" w:space="0" w:color="000000"/>
            </w:tcBorders>
            <w:shd w:val="clear" w:color="auto" w:fill="auto"/>
          </w:tcPr>
          <w:p w:rsidR="00D72FAE" w:rsidRPr="00F34DFB" w:rsidRDefault="00D72FAE" w:rsidP="00181D84">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72FAE" w:rsidRPr="00FE0B52" w:rsidRDefault="00D72FAE" w:rsidP="00181D84">
            <w:pPr>
              <w:snapToGrid w:val="0"/>
              <w:jc w:val="center"/>
              <w:rPr>
                <w:bCs/>
                <w:iCs/>
              </w:rPr>
            </w:pPr>
            <w:r w:rsidRPr="00FE0B52">
              <w:rPr>
                <w:bCs/>
                <w:iCs/>
              </w:rPr>
              <w:t>3</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vAlign w:val="center"/>
          </w:tcPr>
          <w:p w:rsidR="00D72FAE" w:rsidRPr="00994906" w:rsidRDefault="00D72FAE" w:rsidP="00181D84">
            <w:pPr>
              <w:snapToGrid w:val="0"/>
              <w:jc w:val="center"/>
              <w:rPr>
                <w:rFonts w:eastAsia="TimesNewRomanPSMT"/>
              </w:rPr>
            </w:pPr>
            <w:r w:rsidRPr="00F34DFB">
              <w:rPr>
                <w:rFonts w:eastAsia="TimesNewRomanPSMT"/>
                <w:lang w:val="en-US"/>
              </w:rPr>
              <w:t>II</w:t>
            </w:r>
          </w:p>
        </w:tc>
        <w:tc>
          <w:tcPr>
            <w:tcW w:w="6644" w:type="dxa"/>
            <w:tcBorders>
              <w:top w:val="single" w:sz="4" w:space="0" w:color="000000"/>
              <w:left w:val="single" w:sz="4" w:space="0" w:color="000000"/>
              <w:bottom w:val="single" w:sz="4" w:space="0" w:color="000000"/>
            </w:tcBorders>
            <w:shd w:val="clear" w:color="auto" w:fill="auto"/>
          </w:tcPr>
          <w:p w:rsidR="00D72FAE" w:rsidRPr="00FE0B52" w:rsidRDefault="00D72FAE" w:rsidP="00181D84">
            <w:pPr>
              <w:snapToGrid w:val="0"/>
              <w:jc w:val="both"/>
              <w:rPr>
                <w:rFonts w:eastAsia="TimesNewRomanPSMT"/>
                <w:lang w:val="sr-Cyrl-CS"/>
              </w:rPr>
            </w:pPr>
            <w:r>
              <w:rPr>
                <w:rFonts w:eastAsia="TimesNewRomanPSMT"/>
                <w:lang w:val="sr-Cyrl-CS"/>
              </w:rPr>
              <w:t xml:space="preserve">Врста, техничке карактеристике (спецификације), квалитет, количина и опис радова, начин спровођења контроле и обезбеђивања гаранције квалитета, рок извршења, место извршења и сл.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FAE" w:rsidRPr="00FE0B52" w:rsidRDefault="00CA12ED" w:rsidP="00181D84">
            <w:pPr>
              <w:snapToGrid w:val="0"/>
              <w:jc w:val="center"/>
              <w:rPr>
                <w:rFonts w:eastAsia="TimesNewRomanPSMT"/>
                <w:lang w:val="sr-Cyrl-CS"/>
              </w:rPr>
            </w:pPr>
            <w:r>
              <w:rPr>
                <w:rFonts w:eastAsia="TimesNewRomanPSMT"/>
                <w:lang w:val="sr-Cyrl-CS"/>
              </w:rPr>
              <w:t>4</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vAlign w:val="center"/>
          </w:tcPr>
          <w:p w:rsidR="00D72FAE" w:rsidRPr="00F34DFB" w:rsidRDefault="00D72FAE" w:rsidP="00181D84">
            <w:pPr>
              <w:snapToGrid w:val="0"/>
              <w:jc w:val="center"/>
              <w:rPr>
                <w:rFonts w:eastAsia="TimesNewRomanPSMT"/>
                <w:lang w:val="en-US"/>
              </w:rPr>
            </w:pPr>
            <w:r w:rsidRPr="00F34DFB">
              <w:rPr>
                <w:rFonts w:eastAsia="TimesNewRomanPSMT"/>
                <w:lang w:val="sr-Latn-CS"/>
              </w:rPr>
              <w:t>I</w:t>
            </w:r>
            <w:r>
              <w:rPr>
                <w:rFonts w:eastAsia="TimesNewRomanPSMT"/>
                <w:lang w:val="en-US"/>
              </w:rPr>
              <w:t>II</w:t>
            </w:r>
          </w:p>
        </w:tc>
        <w:tc>
          <w:tcPr>
            <w:tcW w:w="6644" w:type="dxa"/>
            <w:tcBorders>
              <w:top w:val="single" w:sz="4" w:space="0" w:color="000000"/>
              <w:left w:val="single" w:sz="4" w:space="0" w:color="000000"/>
              <w:bottom w:val="single" w:sz="4" w:space="0" w:color="000000"/>
            </w:tcBorders>
            <w:shd w:val="clear" w:color="auto" w:fill="auto"/>
          </w:tcPr>
          <w:p w:rsidR="00D72FAE" w:rsidRDefault="00D72FAE" w:rsidP="00181D84">
            <w:pPr>
              <w:snapToGrid w:val="0"/>
              <w:jc w:val="both"/>
              <w:rPr>
                <w:rFonts w:eastAsia="TimesNewRomanPSMT"/>
                <w:lang w:val="sr-Cyrl-CS"/>
              </w:rPr>
            </w:pPr>
            <w:r>
              <w:rPr>
                <w:rFonts w:eastAsia="TimesNewRomanPSMT"/>
                <w:lang w:val="sr-Cyrl-CS"/>
              </w:rPr>
              <w:t>Техничка документација и планови</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FAE" w:rsidRPr="00C910B2" w:rsidRDefault="00D72FAE" w:rsidP="00181D84">
            <w:pPr>
              <w:snapToGrid w:val="0"/>
              <w:jc w:val="center"/>
              <w:rPr>
                <w:rFonts w:eastAsia="TimesNewRomanPSMT"/>
                <w:lang w:val="en-US"/>
              </w:rPr>
            </w:pPr>
            <w:r>
              <w:rPr>
                <w:rFonts w:eastAsia="TimesNewRomanPSMT"/>
                <w:lang w:val="en-US"/>
              </w:rPr>
              <w:t>4</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vAlign w:val="center"/>
          </w:tcPr>
          <w:p w:rsidR="00D72FAE" w:rsidRPr="00C910B2" w:rsidRDefault="00D72FAE" w:rsidP="00181D84">
            <w:pPr>
              <w:snapToGrid w:val="0"/>
              <w:jc w:val="center"/>
              <w:rPr>
                <w:rFonts w:eastAsia="TimesNewRomanPSMT"/>
                <w:lang w:val="en-US"/>
              </w:rPr>
            </w:pPr>
            <w:r w:rsidRPr="00F34DFB">
              <w:rPr>
                <w:rFonts w:eastAsia="TimesNewRomanPSMT"/>
                <w:lang w:val="sr-Latn-CS"/>
              </w:rPr>
              <w:t>I</w:t>
            </w:r>
            <w:r>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D72FAE" w:rsidRPr="00F34DFB" w:rsidRDefault="00D72FAE" w:rsidP="00181D84">
            <w:pPr>
              <w:snapToGrid w:val="0"/>
              <w:rPr>
                <w:rFonts w:eastAsia="TimesNewRomanPSMT"/>
                <w:lang w:val="ru-RU"/>
              </w:rPr>
            </w:pPr>
            <w:r w:rsidRPr="00F34DFB">
              <w:rPr>
                <w:rFonts w:eastAsia="TimesNewRomanPSMT"/>
              </w:rPr>
              <w:t>Услови за учешће у п</w:t>
            </w:r>
            <w:r>
              <w:rPr>
                <w:rFonts w:eastAsia="TimesNewRomanPSMT"/>
              </w:rPr>
              <w:t>оступку јавне набавке из чл. 75 и 76.</w:t>
            </w:r>
            <w:r w:rsidRPr="00F34DFB">
              <w:rPr>
                <w:rFonts w:eastAsia="TimesNewRomanPSMT"/>
              </w:rPr>
              <w:t xml:space="preserve"> </w:t>
            </w:r>
            <w:r>
              <w:rPr>
                <w:rFonts w:eastAsia="TimesNewRomanPSMT"/>
              </w:rPr>
              <w:t xml:space="preserve">ЗЈН </w:t>
            </w:r>
            <w:r w:rsidRPr="00F34DFB">
              <w:rPr>
                <w:rFonts w:eastAsia="TimesNewRomanPSMT"/>
              </w:rPr>
              <w:t>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FAE" w:rsidRPr="00FE0B52" w:rsidRDefault="00D72FAE" w:rsidP="00181D84">
            <w:pPr>
              <w:snapToGrid w:val="0"/>
              <w:jc w:val="center"/>
              <w:rPr>
                <w:rFonts w:eastAsia="TimesNewRomanPSMT"/>
                <w:lang w:val="sr-Cyrl-CS"/>
              </w:rPr>
            </w:pPr>
            <w:r>
              <w:rPr>
                <w:rFonts w:eastAsia="TimesNewRomanPSMT"/>
                <w:lang w:val="sr-Cyrl-CS"/>
              </w:rPr>
              <w:t>4</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vAlign w:val="center"/>
          </w:tcPr>
          <w:p w:rsidR="00D72FAE" w:rsidRPr="00F34DFB" w:rsidRDefault="00D72FAE" w:rsidP="00181D84">
            <w:pPr>
              <w:snapToGrid w:val="0"/>
              <w:jc w:val="center"/>
              <w:rPr>
                <w:rFonts w:eastAsia="TimesNewRomanPSMT"/>
                <w:lang w:val="sr-Latn-CS"/>
              </w:rPr>
            </w:pPr>
            <w:r w:rsidRPr="00F34DFB">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D72FAE" w:rsidRPr="00F34DFB" w:rsidRDefault="00D72FAE" w:rsidP="00181D84">
            <w:pPr>
              <w:snapToGrid w:val="0"/>
              <w:rPr>
                <w:rFonts w:eastAsia="TimesNewRomanPSMT"/>
              </w:rPr>
            </w:pPr>
            <w:r>
              <w:rPr>
                <w:rFonts w:eastAsia="TimesNewRomanPSMT"/>
              </w:rPr>
              <w:t>Критеријум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FAE" w:rsidRPr="00CA12ED" w:rsidRDefault="00D72FAE" w:rsidP="00181D84">
            <w:pPr>
              <w:snapToGrid w:val="0"/>
              <w:jc w:val="center"/>
              <w:rPr>
                <w:rFonts w:eastAsia="TimesNewRomanPSMT"/>
              </w:rPr>
            </w:pPr>
            <w:r>
              <w:rPr>
                <w:rFonts w:eastAsia="TimesNewRomanPSMT"/>
              </w:rPr>
              <w:t>1</w:t>
            </w:r>
            <w:r w:rsidR="00CA12ED">
              <w:rPr>
                <w:rFonts w:eastAsia="TimesNewRomanPSMT"/>
              </w:rPr>
              <w:t>3</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vAlign w:val="center"/>
          </w:tcPr>
          <w:p w:rsidR="00D72FAE" w:rsidRPr="00F34DFB" w:rsidRDefault="00D72FAE" w:rsidP="00181D84">
            <w:pPr>
              <w:snapToGrid w:val="0"/>
              <w:jc w:val="center"/>
              <w:rPr>
                <w:rFonts w:eastAsia="TimesNewRomanPSMT"/>
              </w:rPr>
            </w:pPr>
            <w:r w:rsidRPr="00F34DFB">
              <w:rPr>
                <w:rFonts w:eastAsia="TimesNewRomanPSMT"/>
                <w:lang w:val="en-US"/>
              </w:rPr>
              <w:t>V</w:t>
            </w:r>
            <w:r>
              <w:rPr>
                <w:rFonts w:eastAsia="TimesNewRomanPSMT"/>
                <w:lang w:val="en-US"/>
              </w:rPr>
              <w:t>I</w:t>
            </w:r>
          </w:p>
        </w:tc>
        <w:tc>
          <w:tcPr>
            <w:tcW w:w="6644" w:type="dxa"/>
            <w:tcBorders>
              <w:top w:val="single" w:sz="4" w:space="0" w:color="000000"/>
              <w:left w:val="single" w:sz="4" w:space="0" w:color="000000"/>
              <w:bottom w:val="single" w:sz="4" w:space="0" w:color="000000"/>
            </w:tcBorders>
            <w:shd w:val="clear" w:color="auto" w:fill="auto"/>
          </w:tcPr>
          <w:p w:rsidR="00D72FAE" w:rsidRPr="00F34DFB" w:rsidRDefault="00D72FAE" w:rsidP="00181D84">
            <w:pPr>
              <w:snapToGrid w:val="0"/>
              <w:jc w:val="both"/>
              <w:rPr>
                <w:rFonts w:eastAsia="TimesNewRomanPSMT"/>
              </w:rPr>
            </w:pPr>
            <w:r>
              <w:rPr>
                <w:rFonts w:eastAsia="TimesNewRomanPSMT"/>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FAE" w:rsidRPr="00CA12ED" w:rsidRDefault="00D72FAE" w:rsidP="00181D84">
            <w:pPr>
              <w:snapToGrid w:val="0"/>
              <w:jc w:val="center"/>
              <w:rPr>
                <w:rFonts w:eastAsia="TimesNewRomanPSMT"/>
              </w:rPr>
            </w:pPr>
            <w:r>
              <w:rPr>
                <w:rFonts w:eastAsia="TimesNewRomanPSMT"/>
              </w:rPr>
              <w:t>1</w:t>
            </w:r>
            <w:r w:rsidR="00CA12ED">
              <w:rPr>
                <w:rFonts w:eastAsia="TimesNewRomanPSMT"/>
              </w:rPr>
              <w:t>4</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tcPr>
          <w:p w:rsidR="00D72FAE" w:rsidRPr="00FC3080" w:rsidRDefault="00D72FAE" w:rsidP="00181D84">
            <w:pPr>
              <w:snapToGrid w:val="0"/>
              <w:jc w:val="center"/>
              <w:rPr>
                <w:rFonts w:eastAsia="TimesNewRomanPSMT"/>
              </w:rPr>
            </w:pPr>
            <w:r>
              <w:rPr>
                <w:rFonts w:eastAsia="TimesNewRomanPSMT"/>
              </w:rPr>
              <w:t>VII</w:t>
            </w:r>
          </w:p>
        </w:tc>
        <w:tc>
          <w:tcPr>
            <w:tcW w:w="6644" w:type="dxa"/>
            <w:tcBorders>
              <w:top w:val="single" w:sz="4" w:space="0" w:color="000000"/>
              <w:left w:val="single" w:sz="4" w:space="0" w:color="000000"/>
              <w:bottom w:val="single" w:sz="4" w:space="0" w:color="000000"/>
            </w:tcBorders>
            <w:shd w:val="clear" w:color="auto" w:fill="auto"/>
          </w:tcPr>
          <w:p w:rsidR="00D72FAE" w:rsidRPr="00F34DFB" w:rsidRDefault="00D72FAE" w:rsidP="00181D84">
            <w:pPr>
              <w:snapToGrid w:val="0"/>
              <w:jc w:val="both"/>
              <w:rPr>
                <w:rFonts w:eastAsia="TimesNewRomanPSMT"/>
              </w:rPr>
            </w:pPr>
            <w:r>
              <w:rPr>
                <w:rFonts w:eastAsia="TimesNewRomanPSMT"/>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72FAE" w:rsidRPr="00CA12ED" w:rsidRDefault="00D72FAE" w:rsidP="00181D84">
            <w:pPr>
              <w:snapToGrid w:val="0"/>
              <w:jc w:val="center"/>
              <w:rPr>
                <w:rFonts w:eastAsia="TimesNewRomanPSMT"/>
              </w:rPr>
            </w:pPr>
            <w:r>
              <w:rPr>
                <w:rFonts w:eastAsia="TimesNewRomanPSMT"/>
              </w:rPr>
              <w:t>2</w:t>
            </w:r>
            <w:r w:rsidR="00CA12ED">
              <w:rPr>
                <w:rFonts w:eastAsia="TimesNewRomanPSMT"/>
              </w:rPr>
              <w:t>8</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tcPr>
          <w:p w:rsidR="00D72FAE" w:rsidRPr="00994906" w:rsidRDefault="00D72FAE" w:rsidP="00181D84">
            <w:pPr>
              <w:snapToGrid w:val="0"/>
              <w:jc w:val="center"/>
              <w:rPr>
                <w:rFonts w:eastAsia="TimesNewRomanPSMT"/>
                <w:lang w:val="en-US"/>
              </w:rPr>
            </w:pPr>
            <w:r>
              <w:rPr>
                <w:rFonts w:eastAsia="TimesNewRomanPSMT"/>
              </w:rPr>
              <w:t>VI</w:t>
            </w:r>
            <w:r>
              <w:rPr>
                <w:rFonts w:eastAsia="TimesNewRomanPSMT"/>
                <w:lang w:val="en-US"/>
              </w:rPr>
              <w:t>II</w:t>
            </w:r>
          </w:p>
        </w:tc>
        <w:tc>
          <w:tcPr>
            <w:tcW w:w="6644" w:type="dxa"/>
            <w:tcBorders>
              <w:top w:val="single" w:sz="4" w:space="0" w:color="000000"/>
              <w:left w:val="single" w:sz="4" w:space="0" w:color="000000"/>
              <w:bottom w:val="single" w:sz="4" w:space="0" w:color="000000"/>
            </w:tcBorders>
            <w:shd w:val="clear" w:color="auto" w:fill="auto"/>
          </w:tcPr>
          <w:p w:rsidR="00D72FAE" w:rsidRPr="00100FCA" w:rsidRDefault="00D72FAE" w:rsidP="00181D84">
            <w:pPr>
              <w:snapToGrid w:val="0"/>
              <w:jc w:val="both"/>
              <w:rPr>
                <w:rFonts w:eastAsia="TimesNewRomanPSMT"/>
              </w:rPr>
            </w:pPr>
            <w:r>
              <w:rPr>
                <w:rFonts w:eastAsia="TimesNewRomanPSMT"/>
              </w:rPr>
              <w:t xml:space="preserve">Образац потврде да је представник заинтересованог понуђача обишао локацију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72FAE" w:rsidRPr="00CA12ED" w:rsidRDefault="00D72FAE" w:rsidP="00181D84">
            <w:pPr>
              <w:snapToGrid w:val="0"/>
              <w:jc w:val="center"/>
              <w:rPr>
                <w:rFonts w:eastAsia="TimesNewRomanPSMT"/>
              </w:rPr>
            </w:pPr>
            <w:r>
              <w:rPr>
                <w:rFonts w:eastAsia="TimesNewRomanPSMT"/>
              </w:rPr>
              <w:t>3</w:t>
            </w:r>
            <w:r w:rsidR="00CA12ED">
              <w:rPr>
                <w:rFonts w:eastAsia="TimesNewRomanPSMT"/>
              </w:rPr>
              <w:t>7</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tcPr>
          <w:p w:rsidR="00D72FAE" w:rsidRDefault="00D72FAE" w:rsidP="00181D84">
            <w:pPr>
              <w:snapToGrid w:val="0"/>
              <w:jc w:val="center"/>
              <w:rPr>
                <w:rFonts w:eastAsia="TimesNewRomanPSMT"/>
              </w:rPr>
            </w:pPr>
            <w:r>
              <w:rPr>
                <w:rFonts w:eastAsia="TimesNewRomanPSMT"/>
              </w:rPr>
              <w:t>IX</w:t>
            </w:r>
          </w:p>
        </w:tc>
        <w:tc>
          <w:tcPr>
            <w:tcW w:w="6644" w:type="dxa"/>
            <w:tcBorders>
              <w:top w:val="single" w:sz="4" w:space="0" w:color="000000"/>
              <w:left w:val="single" w:sz="4" w:space="0" w:color="000000"/>
              <w:bottom w:val="single" w:sz="4" w:space="0" w:color="000000"/>
            </w:tcBorders>
            <w:shd w:val="clear" w:color="auto" w:fill="auto"/>
          </w:tcPr>
          <w:p w:rsidR="00D72FAE" w:rsidRPr="00C910B2" w:rsidRDefault="00D72FAE" w:rsidP="00181D84">
            <w:pPr>
              <w:snapToGrid w:val="0"/>
              <w:jc w:val="both"/>
              <w:rPr>
                <w:rFonts w:eastAsia="TimesNewRomanPSMT"/>
                <w:lang w:val="en-US"/>
              </w:rPr>
            </w:pPr>
            <w:r>
              <w:rPr>
                <w:rFonts w:eastAsia="TimesNewRomanPSMT"/>
              </w:rPr>
              <w:t>Образац изјаве о прибављању полисе осигурања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72FAE" w:rsidRPr="00CA12ED" w:rsidRDefault="00D72FAE" w:rsidP="00181D84">
            <w:pPr>
              <w:snapToGrid w:val="0"/>
              <w:jc w:val="center"/>
              <w:rPr>
                <w:rFonts w:eastAsia="TimesNewRomanPSMT"/>
              </w:rPr>
            </w:pPr>
            <w:r>
              <w:rPr>
                <w:rFonts w:eastAsia="TimesNewRomanPSMT"/>
              </w:rPr>
              <w:t>3</w:t>
            </w:r>
            <w:r w:rsidR="00CA12ED">
              <w:rPr>
                <w:rFonts w:eastAsia="TimesNewRomanPSMT"/>
              </w:rPr>
              <w:t>8</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tcPr>
          <w:p w:rsidR="00D72FAE" w:rsidRDefault="00D72FAE" w:rsidP="00181D84">
            <w:pPr>
              <w:snapToGrid w:val="0"/>
              <w:jc w:val="center"/>
              <w:rPr>
                <w:rFonts w:eastAsia="TimesNewRomanPSMT"/>
              </w:rPr>
            </w:pPr>
            <w:r>
              <w:rPr>
                <w:rFonts w:eastAsia="TimesNewRomanPSMT"/>
              </w:rPr>
              <w:t>X</w:t>
            </w:r>
          </w:p>
        </w:tc>
        <w:tc>
          <w:tcPr>
            <w:tcW w:w="6644" w:type="dxa"/>
            <w:tcBorders>
              <w:top w:val="single" w:sz="4" w:space="0" w:color="000000"/>
              <w:left w:val="single" w:sz="4" w:space="0" w:color="000000"/>
              <w:bottom w:val="single" w:sz="4" w:space="0" w:color="000000"/>
            </w:tcBorders>
            <w:shd w:val="clear" w:color="auto" w:fill="auto"/>
          </w:tcPr>
          <w:p w:rsidR="00D72FAE" w:rsidRPr="00C910B2" w:rsidRDefault="00D72FAE" w:rsidP="00181D84">
            <w:pPr>
              <w:snapToGrid w:val="0"/>
              <w:jc w:val="both"/>
              <w:rPr>
                <w:rFonts w:eastAsia="TimesNewRomanPSMT"/>
              </w:rPr>
            </w:pPr>
            <w:r>
              <w:rPr>
                <w:rFonts w:eastAsia="TimesNewRomanPSMT"/>
              </w:rPr>
              <w:t>Образац референтне листе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72FAE" w:rsidRPr="00CA12ED" w:rsidRDefault="00D72FAE" w:rsidP="00181D84">
            <w:pPr>
              <w:snapToGrid w:val="0"/>
              <w:jc w:val="center"/>
              <w:rPr>
                <w:rFonts w:eastAsia="TimesNewRomanPSMT"/>
              </w:rPr>
            </w:pPr>
            <w:r>
              <w:rPr>
                <w:rFonts w:eastAsia="TimesNewRomanPSMT"/>
              </w:rPr>
              <w:t>3</w:t>
            </w:r>
            <w:r w:rsidR="00CA12ED">
              <w:rPr>
                <w:rFonts w:eastAsia="TimesNewRomanPSMT"/>
              </w:rPr>
              <w:t>9</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tcPr>
          <w:p w:rsidR="00D72FAE" w:rsidRDefault="00D72FAE" w:rsidP="00181D84">
            <w:pPr>
              <w:snapToGrid w:val="0"/>
              <w:jc w:val="center"/>
              <w:rPr>
                <w:rFonts w:eastAsia="TimesNewRomanPSMT"/>
              </w:rPr>
            </w:pPr>
            <w:r>
              <w:rPr>
                <w:rFonts w:eastAsia="TimesNewRomanPSMT"/>
              </w:rPr>
              <w:t>XI</w:t>
            </w:r>
          </w:p>
        </w:tc>
        <w:tc>
          <w:tcPr>
            <w:tcW w:w="6644" w:type="dxa"/>
            <w:tcBorders>
              <w:top w:val="single" w:sz="4" w:space="0" w:color="000000"/>
              <w:left w:val="single" w:sz="4" w:space="0" w:color="000000"/>
              <w:bottom w:val="single" w:sz="4" w:space="0" w:color="000000"/>
            </w:tcBorders>
            <w:shd w:val="clear" w:color="auto" w:fill="auto"/>
          </w:tcPr>
          <w:p w:rsidR="00D72FAE" w:rsidRPr="00C910B2" w:rsidRDefault="00D72FAE" w:rsidP="00181D84">
            <w:pPr>
              <w:snapToGrid w:val="0"/>
              <w:jc w:val="both"/>
              <w:rPr>
                <w:rFonts w:eastAsia="TimesNewRomanPSMT"/>
              </w:rPr>
            </w:pPr>
            <w:r>
              <w:rPr>
                <w:rFonts w:eastAsia="TimesNewRomanPSMT"/>
              </w:rPr>
              <w:t>Образац потврде о релаизацији раније закључених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72FAE" w:rsidRPr="00CA12ED" w:rsidRDefault="00CA12ED" w:rsidP="00181D84">
            <w:pPr>
              <w:snapToGrid w:val="0"/>
              <w:jc w:val="center"/>
              <w:rPr>
                <w:rFonts w:eastAsia="TimesNewRomanPSMT"/>
              </w:rPr>
            </w:pPr>
            <w:r>
              <w:rPr>
                <w:rFonts w:eastAsia="TimesNewRomanPSMT"/>
              </w:rPr>
              <w:t>40</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tcPr>
          <w:p w:rsidR="00D72FAE" w:rsidRPr="00C910B2" w:rsidRDefault="00D72FAE" w:rsidP="00181D84">
            <w:pPr>
              <w:snapToGrid w:val="0"/>
              <w:jc w:val="center"/>
              <w:rPr>
                <w:rFonts w:eastAsia="TimesNewRomanPSMT"/>
                <w:lang w:val="en-US"/>
              </w:rPr>
            </w:pPr>
            <w:r>
              <w:rPr>
                <w:rFonts w:eastAsia="TimesNewRomanPSMT"/>
                <w:lang w:val="en-US"/>
              </w:rPr>
              <w:t>XII</w:t>
            </w:r>
          </w:p>
        </w:tc>
        <w:tc>
          <w:tcPr>
            <w:tcW w:w="6644" w:type="dxa"/>
            <w:tcBorders>
              <w:top w:val="single" w:sz="4" w:space="0" w:color="000000"/>
              <w:left w:val="single" w:sz="4" w:space="0" w:color="000000"/>
              <w:bottom w:val="single" w:sz="4" w:space="0" w:color="000000"/>
            </w:tcBorders>
            <w:shd w:val="clear" w:color="auto" w:fill="auto"/>
          </w:tcPr>
          <w:p w:rsidR="00D72FAE" w:rsidRPr="00C910B2" w:rsidRDefault="00D72FAE" w:rsidP="00181D84">
            <w:pPr>
              <w:snapToGrid w:val="0"/>
              <w:jc w:val="both"/>
              <w:rPr>
                <w:rFonts w:eastAsia="TimesNewRomanPSMT"/>
              </w:rPr>
            </w:pPr>
            <w:r>
              <w:rPr>
                <w:rFonts w:eastAsia="TimesNewRomanPSMT"/>
              </w:rPr>
              <w:t>Образац изјаве о кључно техничком особљу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72FAE" w:rsidRPr="00CA12ED" w:rsidRDefault="00D72FAE" w:rsidP="00181D84">
            <w:pPr>
              <w:snapToGrid w:val="0"/>
              <w:jc w:val="center"/>
              <w:rPr>
                <w:rFonts w:eastAsia="TimesNewRomanPSMT"/>
              </w:rPr>
            </w:pPr>
            <w:r>
              <w:rPr>
                <w:rFonts w:eastAsia="TimesNewRomanPSMT"/>
              </w:rPr>
              <w:t>4</w:t>
            </w:r>
            <w:r w:rsidR="00CA12ED">
              <w:rPr>
                <w:rFonts w:eastAsia="TimesNewRomanPSMT"/>
              </w:rPr>
              <w:t>1</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tcPr>
          <w:p w:rsidR="00D72FAE" w:rsidRDefault="00D72FAE" w:rsidP="00181D84">
            <w:pPr>
              <w:snapToGrid w:val="0"/>
              <w:jc w:val="center"/>
              <w:rPr>
                <w:rFonts w:eastAsia="TimesNewRomanPSMT"/>
              </w:rPr>
            </w:pPr>
            <w:r>
              <w:rPr>
                <w:rFonts w:eastAsia="TimesNewRomanPSMT"/>
              </w:rPr>
              <w:t>XIII</w:t>
            </w:r>
          </w:p>
        </w:tc>
        <w:tc>
          <w:tcPr>
            <w:tcW w:w="6644" w:type="dxa"/>
            <w:tcBorders>
              <w:top w:val="single" w:sz="4" w:space="0" w:color="000000"/>
              <w:left w:val="single" w:sz="4" w:space="0" w:color="000000"/>
              <w:bottom w:val="single" w:sz="4" w:space="0" w:color="000000"/>
            </w:tcBorders>
            <w:shd w:val="clear" w:color="auto" w:fill="auto"/>
          </w:tcPr>
          <w:p w:rsidR="00D72FAE" w:rsidRPr="00C910B2" w:rsidRDefault="00D72FAE" w:rsidP="00181D84">
            <w:pPr>
              <w:snapToGrid w:val="0"/>
              <w:jc w:val="both"/>
              <w:rPr>
                <w:rFonts w:eastAsia="TimesNewRomanPSMT"/>
              </w:rPr>
            </w:pPr>
            <w:r>
              <w:rPr>
                <w:rFonts w:eastAsia="TimesNewRomanPSMT"/>
              </w:rPr>
              <w:t>Обрасци меничних овлашћења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72FAE" w:rsidRPr="00CA12ED" w:rsidRDefault="00D72FAE" w:rsidP="00181D84">
            <w:pPr>
              <w:snapToGrid w:val="0"/>
              <w:jc w:val="center"/>
              <w:rPr>
                <w:rFonts w:eastAsia="TimesNewRomanPSMT"/>
              </w:rPr>
            </w:pPr>
            <w:r>
              <w:rPr>
                <w:rFonts w:eastAsia="TimesNewRomanPSMT"/>
              </w:rPr>
              <w:t>4</w:t>
            </w:r>
            <w:r w:rsidR="00CA12ED">
              <w:rPr>
                <w:rFonts w:eastAsia="TimesNewRomanPSMT"/>
              </w:rPr>
              <w:t>2</w:t>
            </w:r>
          </w:p>
        </w:tc>
      </w:tr>
      <w:tr w:rsidR="00D72FAE" w:rsidRPr="00F34DFB" w:rsidTr="00181D84">
        <w:tc>
          <w:tcPr>
            <w:tcW w:w="1399" w:type="dxa"/>
            <w:tcBorders>
              <w:top w:val="single" w:sz="4" w:space="0" w:color="000000"/>
              <w:left w:val="single" w:sz="4" w:space="0" w:color="000000"/>
              <w:bottom w:val="single" w:sz="4" w:space="0" w:color="000000"/>
            </w:tcBorders>
            <w:shd w:val="clear" w:color="auto" w:fill="auto"/>
          </w:tcPr>
          <w:p w:rsidR="00D72FAE" w:rsidRDefault="00D72FAE" w:rsidP="00181D84">
            <w:pPr>
              <w:snapToGrid w:val="0"/>
              <w:jc w:val="center"/>
              <w:rPr>
                <w:rFonts w:eastAsia="TimesNewRomanPSMT"/>
              </w:rPr>
            </w:pPr>
            <w:r>
              <w:rPr>
                <w:rFonts w:eastAsia="TimesNewRomanPSMT"/>
              </w:rPr>
              <w:t>XIV</w:t>
            </w:r>
          </w:p>
        </w:tc>
        <w:tc>
          <w:tcPr>
            <w:tcW w:w="6644" w:type="dxa"/>
            <w:tcBorders>
              <w:top w:val="single" w:sz="4" w:space="0" w:color="000000"/>
              <w:left w:val="single" w:sz="4" w:space="0" w:color="000000"/>
              <w:bottom w:val="single" w:sz="4" w:space="0" w:color="000000"/>
            </w:tcBorders>
            <w:shd w:val="clear" w:color="auto" w:fill="auto"/>
          </w:tcPr>
          <w:p w:rsidR="00D72FAE" w:rsidRPr="00C910B2" w:rsidRDefault="00D72FAE" w:rsidP="00181D84">
            <w:pPr>
              <w:snapToGrid w:val="0"/>
              <w:jc w:val="both"/>
              <w:rPr>
                <w:rFonts w:eastAsia="TimesNewRomanPSMT"/>
              </w:rPr>
            </w:pPr>
            <w:r>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72FAE" w:rsidRPr="00CA12ED" w:rsidRDefault="00D72FAE" w:rsidP="00181D84">
            <w:pPr>
              <w:snapToGrid w:val="0"/>
              <w:jc w:val="center"/>
              <w:rPr>
                <w:rFonts w:eastAsia="TimesNewRomanPSMT"/>
              </w:rPr>
            </w:pPr>
            <w:r>
              <w:rPr>
                <w:rFonts w:eastAsia="TimesNewRomanPSMT"/>
              </w:rPr>
              <w:t>4</w:t>
            </w:r>
            <w:r w:rsidR="00CA12ED">
              <w:rPr>
                <w:rFonts w:eastAsia="TimesNewRomanPSMT"/>
              </w:rPr>
              <w:t>5</w:t>
            </w:r>
          </w:p>
        </w:tc>
      </w:tr>
    </w:tbl>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D22DB1" w:rsidRDefault="00D22DB1"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54167B">
        <w:rPr>
          <w:b/>
          <w:i/>
          <w:sz w:val="28"/>
          <w:szCs w:val="28"/>
        </w:rPr>
        <w:t xml:space="preserve"> </w:t>
      </w:r>
      <w:r w:rsidR="00364C12">
        <w:rPr>
          <w:b/>
          <w:i/>
          <w:sz w:val="28"/>
          <w:szCs w:val="28"/>
        </w:rPr>
        <w:t>56</w:t>
      </w:r>
      <w:r w:rsidR="00F60C20">
        <w:rPr>
          <w:b/>
          <w:i/>
          <w:sz w:val="28"/>
          <w:szCs w:val="28"/>
        </w:rPr>
        <w:t>.</w:t>
      </w:r>
      <w:r w:rsidR="0054167B">
        <w:rPr>
          <w:b/>
          <w:i/>
          <w:sz w:val="28"/>
          <w:szCs w:val="28"/>
        </w:rPr>
        <w:t xml:space="preserve"> </w:t>
      </w:r>
      <w:r w:rsidRPr="0054167B">
        <w:rPr>
          <w:b/>
          <w:i/>
          <w:sz w:val="28"/>
          <w:szCs w:val="28"/>
        </w:rPr>
        <w:t xml:space="preserve"> ст</w:t>
      </w:r>
      <w:r w:rsidR="00396A82">
        <w:rPr>
          <w:b/>
          <w:i/>
          <w:sz w:val="28"/>
          <w:szCs w:val="28"/>
        </w:rPr>
        <w:t>р</w:t>
      </w:r>
      <w:r w:rsidRPr="0054167B">
        <w:rPr>
          <w:b/>
          <w:i/>
          <w:sz w:val="28"/>
          <w:szCs w:val="28"/>
        </w:rPr>
        <w:t>ан</w:t>
      </w:r>
      <w:r w:rsidR="00EC7B5D">
        <w:rPr>
          <w:b/>
          <w:i/>
          <w:sz w:val="28"/>
          <w:szCs w:val="28"/>
        </w:rPr>
        <w:t>ице</w:t>
      </w:r>
      <w:r w:rsidR="00841DCF">
        <w:rPr>
          <w:b/>
          <w:i/>
          <w:sz w:val="28"/>
          <w:szCs w:val="28"/>
          <w:u w:val="single"/>
        </w:rPr>
        <w:br w:type="page"/>
      </w:r>
      <w:r w:rsidR="00304F68" w:rsidRPr="001E6192">
        <w:rPr>
          <w:b/>
          <w:i/>
          <w:sz w:val="28"/>
          <w:szCs w:val="28"/>
        </w:rPr>
        <w:lastRenderedPageBreak/>
        <w:t>I</w:t>
      </w:r>
      <w:r w:rsidR="001E6192" w:rsidRPr="001E6192">
        <w:rPr>
          <w:b/>
          <w:i/>
          <w:sz w:val="28"/>
          <w:szCs w:val="28"/>
        </w:rPr>
        <w:t xml:space="preserve"> </w:t>
      </w:r>
      <w:r w:rsidR="0054167B">
        <w:rPr>
          <w:b/>
          <w:i/>
          <w:sz w:val="28"/>
          <w:szCs w:val="28"/>
        </w:rPr>
        <w:t xml:space="preserve"> </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r w:rsidRPr="00692ABF">
        <w:t>Ул. Маршала Тита бр. 80, 12</w:t>
      </w:r>
      <w:r>
        <w:t xml:space="preserve"> </w:t>
      </w:r>
      <w:r w:rsidRPr="00692ABF">
        <w:t>311 Мало Црниће</w:t>
      </w:r>
    </w:p>
    <w:p w:rsidR="00BA283D" w:rsidRPr="00786881" w:rsidRDefault="00BA283D" w:rsidP="00BA283D">
      <w:pPr>
        <w:pStyle w:val="ListParagraph"/>
        <w:jc w:val="both"/>
      </w:pPr>
      <w:r w:rsidRPr="00692ABF">
        <w:t xml:space="preserve">Интернет адреса: </w:t>
      </w:r>
      <w:hyperlink r:id="rId8" w:history="1">
        <w:r w:rsidRPr="007D29A4">
          <w:rPr>
            <w:rStyle w:val="Hyperlink"/>
          </w:rPr>
          <w:t>www.opstinamalocrnice.rs</w:t>
        </w:r>
      </w:hyperlink>
      <w:r>
        <w:t xml:space="preserve"> </w:t>
      </w:r>
    </w:p>
    <w:p w:rsidR="00BA283D" w:rsidRPr="00692ABF" w:rsidRDefault="00BA283D" w:rsidP="00BA283D">
      <w:pPr>
        <w:ind w:firstLine="720"/>
        <w:jc w:val="both"/>
      </w:pPr>
      <w:r w:rsidRPr="00692ABF">
        <w:t>Шифра делатности: 8411</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r w:rsidRPr="00692ABF">
        <w:t xml:space="preserve"> </w:t>
      </w:r>
    </w:p>
    <w:p w:rsidR="00BA283D" w:rsidRPr="00B14C17"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w:t>
      </w:r>
      <w:r w:rsidR="00310466">
        <w:t xml:space="preserve">Јавна набавка спроводи се у преговарачком поступку са објављивањем позива за подношење понуда у складу са чланом 35. став 1. тачка 1) закона о јавним набавкама </w:t>
      </w:r>
      <w:r w:rsidR="00310466" w:rsidRPr="00910D43">
        <w:rPr>
          <w:lang w:val="sr-Cyrl-CS"/>
        </w:rPr>
        <w:t xml:space="preserve"> („Службени гласник РС“ бр. 124/12, 14/15 и 68/15 у даљем текстру ЗЈН)</w:t>
      </w:r>
      <w:r w:rsidR="00310466">
        <w:rPr>
          <w:lang w:val="sr-Cyrl-CS"/>
        </w:rPr>
        <w:t>.</w:t>
      </w:r>
    </w:p>
    <w:p w:rsidR="00831A34" w:rsidRDefault="00310466" w:rsidP="00310466">
      <w:pPr>
        <w:ind w:left="720"/>
        <w:jc w:val="both"/>
        <w:rPr>
          <w:lang w:val="sr-Cyrl-CS"/>
        </w:rPr>
      </w:pPr>
      <w:r>
        <w:rPr>
          <w:lang w:val="sr-Cyrl-CS"/>
        </w:rPr>
        <w:t xml:space="preserve">Преговарачки поступак примењује се из следећих разлога: </w:t>
      </w:r>
    </w:p>
    <w:p w:rsidR="00310466" w:rsidRDefault="00310466" w:rsidP="00310466">
      <w:pPr>
        <w:ind w:left="720"/>
        <w:jc w:val="both"/>
        <w:rPr>
          <w:lang w:val="sr-Cyrl-CS"/>
        </w:rPr>
      </w:pPr>
      <w:r>
        <w:rPr>
          <w:lang w:val="sr-Cyrl-CS"/>
        </w:rPr>
        <w:t>Општинска управа општине Мало Ц</w:t>
      </w:r>
      <w:r w:rsidR="00831A34">
        <w:rPr>
          <w:lang w:val="sr-Cyrl-CS"/>
        </w:rPr>
        <w:t>рниће, као Наручилац донела је О</w:t>
      </w:r>
      <w:r>
        <w:rPr>
          <w:lang w:val="sr-Cyrl-CS"/>
        </w:rPr>
        <w:t xml:space="preserve">длуку о </w:t>
      </w:r>
      <w:r w:rsidR="00831A34">
        <w:rPr>
          <w:lang w:val="sr-Cyrl-CS"/>
        </w:rPr>
        <w:t>покретању отвореног поступка број:</w:t>
      </w:r>
      <w:r>
        <w:rPr>
          <w:lang w:val="sr-Cyrl-CS"/>
        </w:rPr>
        <w:t xml:space="preserve"> 404-212/2018-1 од 27.09.2018. године за ЈН бр. 19/2018 чији је предмет</w:t>
      </w:r>
      <w:r w:rsidR="00831A34">
        <w:rPr>
          <w:lang w:val="sr-Cyrl-CS"/>
        </w:rPr>
        <w:t xml:space="preserve"> </w:t>
      </w:r>
      <w:r w:rsidR="00B14C17">
        <w:rPr>
          <w:lang w:val="sr-Cyrl-CS"/>
        </w:rPr>
        <w:t>Р</w:t>
      </w:r>
      <w:r>
        <w:rPr>
          <w:lang w:val="sr-Cyrl-CS"/>
        </w:rPr>
        <w:t>адови на реконструкцији улица у насељу Кула и Смољинац.</w:t>
      </w:r>
    </w:p>
    <w:p w:rsidR="00831A34" w:rsidRDefault="00831A34" w:rsidP="00310466">
      <w:pPr>
        <w:ind w:left="720"/>
        <w:jc w:val="both"/>
        <w:rPr>
          <w:lang w:val="sr-Cyrl-CS"/>
        </w:rPr>
      </w:pPr>
      <w:r>
        <w:rPr>
          <w:lang w:val="sr-Cyrl-CS"/>
        </w:rPr>
        <w:t xml:space="preserve">За предметну јавну набавку Наручилац је објавио позив за подношење понуда </w:t>
      </w:r>
      <w:r w:rsidR="0030223A">
        <w:rPr>
          <w:lang w:val="sr-Cyrl-CS"/>
        </w:rPr>
        <w:t>и конкурсну документацију на Порталу јавних набавки и на интернет страници Наручиоца.</w:t>
      </w:r>
    </w:p>
    <w:p w:rsidR="0030223A" w:rsidRDefault="0030223A" w:rsidP="00310466">
      <w:pPr>
        <w:ind w:left="720"/>
        <w:jc w:val="both"/>
        <w:rPr>
          <w:lang w:val="sr-Cyrl-CS"/>
        </w:rPr>
      </w:pPr>
      <w:r>
        <w:rPr>
          <w:lang w:val="sr-Cyrl-CS"/>
        </w:rPr>
        <w:t xml:space="preserve">У предметној јавној набавци понуду је доставио 1 понуђач. Понуда понуђача је одвијена као неприхватљива  из разлога што понуђена цене понуђача прелази износ процењене вредности јавне набавке. Наручилац је Одлуком бр. 404-212/2018-5 од 07.11.2018. године обуставио напред наведени отворени поступак јавне набавке јер нису испуњени услови за доношење Одлуке о додели уговра. </w:t>
      </w:r>
    </w:p>
    <w:p w:rsidR="0030223A" w:rsidRDefault="0030223A" w:rsidP="00310466">
      <w:pPr>
        <w:ind w:left="720"/>
        <w:jc w:val="both"/>
        <w:rPr>
          <w:lang w:val="sr-Cyrl-CS"/>
        </w:rPr>
      </w:pPr>
      <w:r>
        <w:rPr>
          <w:lang w:val="sr-Cyrl-CS"/>
        </w:rPr>
        <w:t xml:space="preserve">Имајући у виду напред наведени разлог, Наручилац се определи за спровођење преговарачког поступка </w:t>
      </w:r>
      <w:r w:rsidR="009F1A41">
        <w:rPr>
          <w:lang w:val="sr-Cyrl-CS"/>
        </w:rPr>
        <w:t>без објављивања позива за пдоно</w:t>
      </w:r>
      <w:r>
        <w:rPr>
          <w:lang w:val="sr-Cyrl-CS"/>
        </w:rPr>
        <w:t>ше</w:t>
      </w:r>
      <w:r w:rsidR="009F1A41">
        <w:rPr>
          <w:lang w:val="sr-Cyrl-CS"/>
        </w:rPr>
        <w:t xml:space="preserve">ње понуда, на основу члана 36. </w:t>
      </w:r>
      <w:r>
        <w:rPr>
          <w:lang w:val="sr-Cyrl-CS"/>
        </w:rPr>
        <w:t xml:space="preserve">сав 1. тачка 1). </w:t>
      </w:r>
      <w:r w:rsidR="00932F20">
        <w:rPr>
          <w:lang w:val="sr-Cyrl-CS"/>
        </w:rPr>
        <w:t>О</w:t>
      </w:r>
      <w:r>
        <w:rPr>
          <w:lang w:val="sr-Cyrl-CS"/>
        </w:rPr>
        <w:t xml:space="preserve">д стране заинтересованог лица поднети је захтев  </w:t>
      </w:r>
      <w:r w:rsidR="00932F20">
        <w:rPr>
          <w:lang w:val="sr-Cyrl-CS"/>
        </w:rPr>
        <w:t xml:space="preserve">за заштиту права. У поднетом захтеву за заштиту права оспорава се врста поступка, садржина конкурсне документације, предмет набавке и позив за подношење понуда. Наручилац је прихватио </w:t>
      </w:r>
      <w:r w:rsidR="006B0863">
        <w:rPr>
          <w:lang w:val="sr-Cyrl-CS"/>
        </w:rPr>
        <w:t>указивање на</w:t>
      </w:r>
      <w:r w:rsidR="00932F20">
        <w:rPr>
          <w:lang w:val="sr-Cyrl-CS"/>
        </w:rPr>
        <w:t xml:space="preserve"> неправилности  и</w:t>
      </w:r>
      <w:r w:rsidR="00272D17">
        <w:rPr>
          <w:lang w:val="sr-Cyrl-CS"/>
        </w:rPr>
        <w:t xml:space="preserve"> донео О</w:t>
      </w:r>
      <w:r w:rsidR="006B0863">
        <w:rPr>
          <w:lang w:val="sr-Cyrl-CS"/>
        </w:rPr>
        <w:t>длуку о</w:t>
      </w:r>
      <w:r w:rsidR="00272D17">
        <w:rPr>
          <w:lang w:val="sr-Cyrl-CS"/>
        </w:rPr>
        <w:t xml:space="preserve"> изменама и допунама одлуке о покретању поступка јавне набавке бр. 404-266/2</w:t>
      </w:r>
      <w:r w:rsidR="00BD53D9">
        <w:rPr>
          <w:lang w:val="sr-Cyrl-CS"/>
        </w:rPr>
        <w:t>018-1/2, од 19.11.2018. године.</w:t>
      </w:r>
      <w:r w:rsidR="00932F20">
        <w:rPr>
          <w:lang w:val="sr-Cyrl-CS"/>
        </w:rPr>
        <w:t xml:space="preserve"> </w:t>
      </w:r>
      <w:r w:rsidR="006B0863">
        <w:rPr>
          <w:lang w:val="sr-Cyrl-CS"/>
        </w:rPr>
        <w:t>Од стране з</w:t>
      </w:r>
      <w:r w:rsidR="00830041">
        <w:rPr>
          <w:lang w:val="sr-Cyrl-CS"/>
        </w:rPr>
        <w:t>аинтересовано</w:t>
      </w:r>
      <w:r w:rsidR="006B0863">
        <w:rPr>
          <w:lang w:val="sr-Cyrl-CS"/>
        </w:rPr>
        <w:t>г</w:t>
      </w:r>
      <w:r w:rsidR="00BD53D9">
        <w:rPr>
          <w:lang w:val="sr-Cyrl-CS"/>
        </w:rPr>
        <w:t xml:space="preserve"> лица</w:t>
      </w:r>
      <w:r w:rsidR="00830041">
        <w:rPr>
          <w:lang w:val="sr-Cyrl-CS"/>
        </w:rPr>
        <w:t xml:space="preserve"> </w:t>
      </w:r>
      <w:r w:rsidR="00272D17">
        <w:rPr>
          <w:lang w:val="sr-Cyrl-CS"/>
        </w:rPr>
        <w:t>достављено је</w:t>
      </w:r>
      <w:r w:rsidR="00830041">
        <w:rPr>
          <w:lang w:val="sr-Cyrl-CS"/>
        </w:rPr>
        <w:t xml:space="preserve">  обавештење о повлачењу захтева за заштиту права. Наручилац је</w:t>
      </w:r>
      <w:r w:rsidR="006B0863">
        <w:rPr>
          <w:lang w:val="sr-Cyrl-CS"/>
        </w:rPr>
        <w:t xml:space="preserve">  затим донео Одлуку о наставку поступка у случају поднетог захтеве за заштиту права. </w:t>
      </w:r>
    </w:p>
    <w:p w:rsidR="00B14C17" w:rsidRDefault="00B14C17" w:rsidP="00310466">
      <w:pPr>
        <w:ind w:left="720"/>
        <w:jc w:val="both"/>
        <w:rPr>
          <w:lang w:val="sr-Cyrl-CS"/>
        </w:rPr>
      </w:pPr>
      <w:r>
        <w:rPr>
          <w:lang w:val="sr-Cyrl-CS"/>
        </w:rPr>
        <w:t xml:space="preserve">Имајући у виду изнете разлоге, Наручилац се определио за спровођење преговарачког </w:t>
      </w:r>
      <w:r>
        <w:t xml:space="preserve">поступка са објављивањем позива за подношење понуда у складу са чланом 35. став 1. тачка 1) закона о јавним набавкама </w:t>
      </w:r>
      <w:r w:rsidRPr="00910D43">
        <w:rPr>
          <w:lang w:val="sr-Cyrl-CS"/>
        </w:rPr>
        <w:t xml:space="preserve"> („Службени гласник РС“ бр. 124/12, 14/15 и 68/15 у даљем текстру ЗЈН)</w:t>
      </w:r>
      <w:r>
        <w:rPr>
          <w:lang w:val="sr-Cyrl-CS"/>
        </w:rPr>
        <w:t>.</w:t>
      </w:r>
    </w:p>
    <w:p w:rsidR="00B14C17" w:rsidRDefault="00BD53D9" w:rsidP="00310466">
      <w:pPr>
        <w:ind w:left="720"/>
        <w:jc w:val="both"/>
        <w:rPr>
          <w:lang w:val="sr-Cyrl-CS"/>
        </w:rPr>
      </w:pPr>
      <w:r>
        <w:rPr>
          <w:lang w:val="sr-Cyrl-CS"/>
        </w:rPr>
        <w:t xml:space="preserve">У преговарачком поступку Наручилац је позвао </w:t>
      </w:r>
      <w:r w:rsidR="00B14C17">
        <w:rPr>
          <w:lang w:val="sr-Cyrl-CS"/>
        </w:rPr>
        <w:t xml:space="preserve">сва заинтересована лица да по позиву за учешће у овом поступку доставе своје понуде у складу са захтевима из конкурсне документације. </w:t>
      </w:r>
    </w:p>
    <w:p w:rsidR="00BD53D9" w:rsidRDefault="00B14C17" w:rsidP="00310466">
      <w:pPr>
        <w:ind w:left="720"/>
        <w:jc w:val="both"/>
        <w:rPr>
          <w:lang w:val="sr-Cyrl-CS"/>
        </w:rPr>
      </w:pPr>
      <w:r>
        <w:rPr>
          <w:b/>
          <w:lang w:val="sr-Cyrl-CS"/>
        </w:rPr>
        <w:t>Понуђач који је учествовао у отвореном поступку  ЈН бр. 19/2018 позива се да достави понуду на Обрасцу понуде (Образац бр. 1 конкурсне документације) и Образац структуре цене (Образац бр. 2 конкурсне документације)</w:t>
      </w:r>
      <w:r w:rsidR="009A3CF7">
        <w:rPr>
          <w:b/>
          <w:lang w:val="sr-Cyrl-CS"/>
        </w:rPr>
        <w:t xml:space="preserve">. </w:t>
      </w:r>
      <w:r w:rsidRPr="009A3CF7">
        <w:rPr>
          <w:b/>
          <w:lang w:val="sr-Cyrl-CS"/>
        </w:rPr>
        <w:t xml:space="preserve"> </w:t>
      </w:r>
      <w:r w:rsidR="009A3CF7" w:rsidRPr="009A3CF7">
        <w:rPr>
          <w:b/>
          <w:sz w:val="22"/>
          <w:szCs w:val="22"/>
          <w:lang/>
        </w:rPr>
        <w:t>То занчи да Ви као понуђач, нисте обавезни да достављате нову комплетну документацију.</w:t>
      </w:r>
      <w:r w:rsidR="00BD53D9" w:rsidRPr="009A3CF7">
        <w:rPr>
          <w:lang w:val="sr-Cyrl-CS"/>
        </w:rPr>
        <w:t xml:space="preserve">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Pr="002C4DAB">
        <w:t xml:space="preserve"> </w:t>
      </w:r>
      <w:r w:rsidR="003C4924">
        <w:t>45233141</w:t>
      </w:r>
      <w:r>
        <w:t xml:space="preserve"> – Радови на </w:t>
      </w:r>
      <w:r w:rsidR="003C4924">
        <w:t>одржавању</w:t>
      </w:r>
      <w:r>
        <w:t xml:space="preserve"> путева.  </w:t>
      </w:r>
    </w:p>
    <w:p w:rsidR="00BA283D" w:rsidRPr="00692ABF"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Pr="00692ABF">
        <w:rPr>
          <w:b/>
          <w:lang w:val="sr-Cyrl-CS"/>
        </w:rPr>
        <w:t xml:space="preserve"> </w:t>
      </w:r>
      <w:r w:rsidRPr="00692ABF">
        <w:rPr>
          <w:lang w:val="sr-Cyrl-CS"/>
        </w:rPr>
        <w:t>Предметна</w:t>
      </w:r>
      <w:r w:rsidRPr="00692ABF">
        <w:rPr>
          <w:b/>
          <w:lang w:val="sr-Cyrl-CS"/>
        </w:rPr>
        <w:t xml:space="preserve"> </w:t>
      </w:r>
      <w:r w:rsidRPr="00692ABF">
        <w:rPr>
          <w:lang w:val="sr-Cyrl-CS"/>
        </w:rPr>
        <w:t>јавна</w:t>
      </w:r>
      <w:r w:rsidRPr="00692ABF">
        <w:rPr>
          <w:b/>
          <w:lang w:val="sr-Cyrl-CS"/>
        </w:rPr>
        <w:t xml:space="preserve">  </w:t>
      </w:r>
      <w:r w:rsidRPr="00692ABF">
        <w:rPr>
          <w:lang w:val="sr-Cyrl-CS"/>
        </w:rPr>
        <w:t>набавка није обликована  по партијама.</w:t>
      </w:r>
    </w:p>
    <w:p w:rsidR="00BA283D" w:rsidRDefault="00BA283D" w:rsidP="00BA283D">
      <w:pPr>
        <w:pStyle w:val="ListParagraph"/>
        <w:numPr>
          <w:ilvl w:val="0"/>
          <w:numId w:val="2"/>
        </w:numPr>
        <w:jc w:val="both"/>
        <w:rPr>
          <w:lang w:val="sr-Cyrl-CS"/>
        </w:rPr>
      </w:pPr>
      <w:r>
        <w:rPr>
          <w:b/>
          <w:u w:val="single"/>
          <w:lang w:val="sr-Cyrl-CS"/>
        </w:rPr>
        <w:lastRenderedPageBreak/>
        <w:t>ЦИЉ ПОСТУПКА</w:t>
      </w:r>
      <w:r w:rsidRPr="00692ABF">
        <w:rPr>
          <w:b/>
          <w:u w:val="single"/>
          <w:lang w:val="sr-Cyrl-CS"/>
        </w:rPr>
        <w:t>:</w:t>
      </w:r>
      <w:r w:rsidRPr="00692ABF">
        <w:rPr>
          <w:lang w:val="sr-Cyrl-CS"/>
        </w:rPr>
        <w:t xml:space="preserve"> </w:t>
      </w:r>
      <w:r>
        <w:rPr>
          <w:lang w:val="sr-Cyrl-CS"/>
        </w:rPr>
        <w:t>Пост</w:t>
      </w:r>
      <w:r w:rsidR="00D72FAE">
        <w:rPr>
          <w:lang w:val="sr-Cyrl-CS"/>
        </w:rPr>
        <w:t>упак јавне набавке радова бр. 25</w:t>
      </w:r>
      <w:r>
        <w:rPr>
          <w:lang w:val="sr-Cyrl-CS"/>
        </w:rPr>
        <w:t xml:space="preserve">/2018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Pr="00121746">
        <w:rPr>
          <w:lang w:val="sr-Cyrl-CS"/>
        </w:rPr>
        <w:t xml:space="preserve"> </w:t>
      </w:r>
      <w:r w:rsidR="00D72FAE">
        <w:t>Милица Митић,</w:t>
      </w:r>
      <w:r w:rsidR="00B56133">
        <w:t xml:space="preserve"> е</w:t>
      </w:r>
      <w:r w:rsidRPr="00121746">
        <w:t>-mail:</w:t>
      </w:r>
      <w:r w:rsidR="00D72FAE" w:rsidRPr="00D72FAE">
        <w:rPr>
          <w:b/>
        </w:rPr>
        <w:t xml:space="preserve"> </w:t>
      </w:r>
      <w:hyperlink r:id="rId9" w:history="1">
        <w:r w:rsidR="00D72FAE" w:rsidRPr="00200C6A">
          <w:rPr>
            <w:rStyle w:val="Hyperlink"/>
            <w:b/>
          </w:rPr>
          <w:t>milicadirekcija</w:t>
        </w:r>
        <w:r w:rsidR="00D72FAE" w:rsidRPr="00200C6A">
          <w:rPr>
            <w:rStyle w:val="Hyperlink"/>
            <w:b/>
            <w:lang w:val="en-US"/>
          </w:rPr>
          <w:t>@</w:t>
        </w:r>
        <w:r w:rsidR="00D72FAE" w:rsidRPr="00200C6A">
          <w:rPr>
            <w:rStyle w:val="Hyperlink"/>
            <w:b/>
          </w:rPr>
          <w:t>gmail.com</w:t>
        </w:r>
      </w:hyperlink>
      <w:r w:rsidR="00D72FAE">
        <w:t xml:space="preserve"> </w:t>
      </w:r>
      <w:r w:rsidR="00D72FAE">
        <w:rPr>
          <w:lang w:val="sr-Cyrl-CS"/>
        </w:rPr>
        <w:t xml:space="preserve"> </w:t>
      </w:r>
      <w:r w:rsidR="00B56133">
        <w:rPr>
          <w:lang w:val="sr-Latn-BA"/>
        </w:rPr>
        <w:t>,</w:t>
      </w:r>
      <w:r w:rsidRPr="00121746">
        <w:rPr>
          <w:lang w:val="sr-Cyrl-CS"/>
        </w:rPr>
        <w:t xml:space="preserve"> телефон: 012/280-016,</w:t>
      </w:r>
      <w:r w:rsidR="00D12031">
        <w:rPr>
          <w:color w:val="000000"/>
          <w:lang w:val="sr-Cyrl-CS"/>
        </w:rPr>
        <w:t xml:space="preserve"> радним даном </w:t>
      </w:r>
      <w:r w:rsidR="00D12031">
        <w:rPr>
          <w:color w:val="000000"/>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Default="00CB5662" w:rsidP="00CB5662">
      <w:pPr>
        <w:jc w:val="both"/>
        <w:rPr>
          <w:b/>
          <w:sz w:val="28"/>
          <w:szCs w:val="28"/>
          <w:lang w:val="sr-Cyrl-CS"/>
        </w:rPr>
      </w:pPr>
      <w:r>
        <w:rPr>
          <w:b/>
          <w:sz w:val="28"/>
          <w:szCs w:val="28"/>
          <w:lang w:val="sr-Cyrl-CS"/>
        </w:rPr>
        <w:t xml:space="preserve">    </w:t>
      </w:r>
    </w:p>
    <w:p w:rsidR="001E6192" w:rsidRPr="001E6192" w:rsidRDefault="008053D5" w:rsidP="008D46F1">
      <w:pPr>
        <w:shd w:val="clear" w:color="auto" w:fill="CCC0D9"/>
        <w:jc w:val="both"/>
        <w:rPr>
          <w:b/>
          <w:bCs/>
          <w:i/>
          <w:iCs/>
          <w:u w:val="single"/>
        </w:rPr>
      </w:pPr>
      <w:r>
        <w:rPr>
          <w:b/>
          <w:bCs/>
          <w:i/>
          <w:iCs/>
          <w:sz w:val="28"/>
          <w:szCs w:val="28"/>
        </w:rPr>
        <w:t>II</w:t>
      </w:r>
      <w:r w:rsidR="001E6192">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  место извође</w:t>
      </w:r>
      <w:r w:rsidR="00CC2489">
        <w:rPr>
          <w:b/>
          <w:bCs/>
          <w:i/>
          <w:iCs/>
          <w:sz w:val="28"/>
          <w:szCs w:val="28"/>
          <w:u w:val="single"/>
        </w:rPr>
        <w:t>ња радова</w:t>
      </w:r>
      <w:r w:rsidR="00966C13">
        <w:rPr>
          <w:b/>
          <w:bCs/>
          <w:i/>
          <w:iCs/>
          <w:sz w:val="28"/>
          <w:szCs w:val="28"/>
          <w:u w:val="single"/>
        </w:rPr>
        <w:t xml:space="preserve"> и сл.</w:t>
      </w:r>
    </w:p>
    <w:p w:rsidR="000D233F" w:rsidRDefault="000D233F" w:rsidP="00016B4B">
      <w:pPr>
        <w:ind w:firstLine="709"/>
        <w:jc w:val="both"/>
        <w:rPr>
          <w:b/>
          <w:lang w:val="sr-Cyrl-CS"/>
        </w:rPr>
      </w:pPr>
    </w:p>
    <w:p w:rsidR="008053D5" w:rsidRPr="00062FA3" w:rsidRDefault="008053D5" w:rsidP="008053D5">
      <w:pPr>
        <w:rPr>
          <w:b/>
          <w:bCs/>
          <w:iCs/>
          <w:lang w:val="ru-RU"/>
        </w:rPr>
      </w:pPr>
      <w:r w:rsidRPr="00062FA3">
        <w:rPr>
          <w:b/>
          <w:bCs/>
          <w:iCs/>
          <w:lang w:val="ru-RU"/>
        </w:rPr>
        <w:t>Врста, количина и опис радова</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w:t>
      </w:r>
      <w:r w:rsidR="00D12031">
        <w:rPr>
          <w:lang w:val="ru-RU"/>
        </w:rPr>
        <w:t xml:space="preserve"> са упутством како да се попуни</w:t>
      </w:r>
      <w:r w:rsidRPr="00902333">
        <w:rPr>
          <w:lang w:val="ru-RU"/>
        </w:rPr>
        <w:t xml:space="preserve"> који је саставни део понуде.</w:t>
      </w:r>
    </w:p>
    <w:p w:rsidR="00F50866" w:rsidRDefault="00F50866" w:rsidP="00B666AA">
      <w:pPr>
        <w:ind w:firstLine="709"/>
        <w:jc w:val="both"/>
        <w:rPr>
          <w:b/>
        </w:rPr>
      </w:pP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D356E7">
        <w:rPr>
          <w:lang w:val="ru-RU"/>
        </w:rPr>
        <w:t>20</w:t>
      </w:r>
      <w:r w:rsidRPr="00BC1C33">
        <w:rPr>
          <w:lang w:val="ru-RU"/>
        </w:rPr>
        <w:t xml:space="preserve"> </w:t>
      </w:r>
      <w:r w:rsidR="00221E0B">
        <w:t xml:space="preserve">(словима: </w:t>
      </w:r>
      <w:r w:rsidR="00D356E7">
        <w:t>двадесет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F50866" w:rsidRDefault="00F50866" w:rsidP="008C2170">
      <w:pPr>
        <w:ind w:firstLine="709"/>
        <w:jc w:val="both"/>
        <w:rPr>
          <w:b/>
          <w:lang w:val="sr-Cyrl-CS"/>
        </w:rPr>
      </w:pPr>
    </w:p>
    <w:p w:rsidR="008053D5" w:rsidRPr="00062FA3" w:rsidRDefault="008053D5" w:rsidP="008053D5">
      <w:pPr>
        <w:rPr>
          <w:b/>
          <w:lang w:val="ru-RU"/>
        </w:rPr>
      </w:pPr>
      <w:r w:rsidRPr="00062FA3">
        <w:rPr>
          <w:b/>
          <w:lang w:val="ru-RU"/>
        </w:rPr>
        <w:t>Место извођења радова</w:t>
      </w:r>
    </w:p>
    <w:p w:rsidR="008053D5" w:rsidRPr="005877E1" w:rsidRDefault="008053D5" w:rsidP="008053D5">
      <w:pPr>
        <w:ind w:firstLine="709"/>
        <w:rPr>
          <w:color w:val="000000"/>
        </w:rPr>
      </w:pPr>
      <w:r w:rsidRPr="00062FA3">
        <w:rPr>
          <w:color w:val="000000"/>
          <w:lang w:val="ru-RU"/>
        </w:rPr>
        <w:t xml:space="preserve">Радови ће се изводити на територији општине </w:t>
      </w:r>
      <w:r>
        <w:rPr>
          <w:color w:val="000000"/>
        </w:rPr>
        <w:t>Mало Црниће.</w:t>
      </w:r>
    </w:p>
    <w:p w:rsidR="008053D5" w:rsidRDefault="008053D5" w:rsidP="008C2170">
      <w:pPr>
        <w:ind w:firstLine="709"/>
        <w:jc w:val="both"/>
        <w:rPr>
          <w:b/>
          <w:lang w:val="sr-Cyrl-CS"/>
        </w:rPr>
      </w:pP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Default="008053D5" w:rsidP="008053D5">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B949CF" w:rsidRPr="00062FA3" w:rsidRDefault="00B949CF" w:rsidP="008053D5">
      <w:pPr>
        <w:pStyle w:val="Default"/>
        <w:ind w:firstLine="709"/>
        <w:jc w:val="both"/>
        <w:rPr>
          <w:rFonts w:ascii="Times New Roman" w:hAnsi="Times New Roman"/>
          <w:color w:val="auto"/>
          <w:lang w:val="ru-RU"/>
        </w:rPr>
      </w:pPr>
    </w:p>
    <w:p w:rsidR="008053D5" w:rsidRPr="001E6192" w:rsidRDefault="008053D5" w:rsidP="008053D5">
      <w:pPr>
        <w:shd w:val="clear" w:color="auto" w:fill="CCC0D9"/>
        <w:jc w:val="center"/>
        <w:rPr>
          <w:b/>
          <w:bCs/>
          <w:i/>
          <w:iCs/>
          <w:u w:val="single"/>
        </w:rPr>
      </w:pPr>
      <w:r>
        <w:rPr>
          <w:b/>
          <w:bCs/>
          <w:i/>
          <w:iCs/>
          <w:sz w:val="28"/>
          <w:szCs w:val="28"/>
        </w:rPr>
        <w:t>II</w:t>
      </w:r>
      <w:r>
        <w:rPr>
          <w:b/>
          <w:bCs/>
          <w:i/>
          <w:iCs/>
          <w:sz w:val="28"/>
          <w:szCs w:val="28"/>
          <w:lang w:val="en-US"/>
        </w:rPr>
        <w:t>I</w:t>
      </w:r>
      <w:r>
        <w:rPr>
          <w:b/>
          <w:bCs/>
          <w:i/>
          <w:iCs/>
          <w:sz w:val="28"/>
          <w:szCs w:val="28"/>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 xml:space="preserve">да изврше увид у пројектну документацију, на основу које ће се изводити радови, у циљу детаљног упознавања са врстом и обимом радова, у времену од 07-15 часова, сваког </w:t>
      </w:r>
      <w:r>
        <w:rPr>
          <w:bCs/>
          <w:iCs/>
          <w:lang w:val="ru-RU"/>
        </w:rPr>
        <w:t>радног дана у канцеларији бр. 5.</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F50866" w:rsidRDefault="00F50866"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r>
        <w:rPr>
          <w:b/>
          <w:bCs/>
          <w:i/>
          <w:iCs/>
          <w:sz w:val="28"/>
          <w:szCs w:val="28"/>
        </w:rPr>
        <w:t xml:space="preserve">IV  </w:t>
      </w:r>
      <w:r>
        <w:rPr>
          <w:b/>
          <w:bCs/>
          <w:i/>
          <w:iCs/>
          <w:sz w:val="28"/>
          <w:szCs w:val="28"/>
          <w:u w:val="single"/>
        </w:rPr>
        <w:t>Услови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и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045F54" w:rsidRDefault="00045F54" w:rsidP="00045F54">
      <w:pPr>
        <w:pStyle w:val="ListParagraph"/>
        <w:spacing w:line="100" w:lineRule="atLeast"/>
        <w:ind w:left="1440"/>
        <w:contextualSpacing w:val="0"/>
        <w:jc w:val="both"/>
      </w:pPr>
    </w:p>
    <w:p w:rsidR="00D22DB1" w:rsidRDefault="00D22DB1" w:rsidP="00045F54">
      <w:pPr>
        <w:pStyle w:val="ListParagraph"/>
        <w:spacing w:line="100" w:lineRule="atLeast"/>
        <w:ind w:left="1440"/>
        <w:contextualSpacing w:val="0"/>
        <w:jc w:val="both"/>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062FA3">
              <w:rPr>
                <w:b/>
                <w:sz w:val="22"/>
                <w:szCs w:val="22"/>
                <w:lang w:val="ru-RU"/>
              </w:rPr>
              <w:lastRenderedPageBreak/>
              <w:t xml:space="preserve"> </w:t>
            </w: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Pr="0052457C" w:rsidRDefault="007214B1" w:rsidP="007214B1">
      <w:pPr>
        <w:pStyle w:val="ListParagraph"/>
        <w:tabs>
          <w:tab w:val="left" w:pos="680"/>
        </w:tabs>
        <w:ind w:left="0"/>
        <w:jc w:val="center"/>
        <w:rPr>
          <w:b/>
          <w:bCs/>
          <w:color w:val="FF0000"/>
          <w:lang w:val="ru-RU"/>
        </w:rPr>
      </w:pPr>
      <w:r w:rsidRPr="0052457C">
        <w:rPr>
          <w:b/>
          <w:bCs/>
          <w:color w:val="FF0000"/>
          <w:lang w:val="ru-RU"/>
        </w:rPr>
        <w:t>ДОДАТНИ УСЛОВИ</w:t>
      </w:r>
    </w:p>
    <w:p w:rsidR="007214B1" w:rsidRPr="00341331" w:rsidRDefault="007214B1" w:rsidP="008E2E46">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sidR="00D22DB1">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5"/>
        <w:gridCol w:w="6113"/>
        <w:gridCol w:w="3240"/>
      </w:tblGrid>
      <w:tr w:rsidR="007214B1" w:rsidRPr="00A02872" w:rsidTr="00D22DB1">
        <w:tc>
          <w:tcPr>
            <w:tcW w:w="745" w:type="dxa"/>
          </w:tcPr>
          <w:p w:rsidR="007214B1" w:rsidRPr="00A02872" w:rsidRDefault="007214B1" w:rsidP="00D22DB1">
            <w:pPr>
              <w:jc w:val="center"/>
              <w:rPr>
                <w:b/>
              </w:rPr>
            </w:pPr>
            <w:r w:rsidRPr="00A02872">
              <w:rPr>
                <w:b/>
              </w:rPr>
              <w:t>Р.бр.</w:t>
            </w:r>
          </w:p>
        </w:tc>
        <w:tc>
          <w:tcPr>
            <w:tcW w:w="6113" w:type="dxa"/>
          </w:tcPr>
          <w:p w:rsidR="007214B1" w:rsidRPr="00A02872" w:rsidRDefault="007214B1" w:rsidP="00D22DB1">
            <w:pPr>
              <w:jc w:val="center"/>
              <w:rPr>
                <w:b/>
              </w:rPr>
            </w:pPr>
            <w:r w:rsidRPr="00A02872">
              <w:rPr>
                <w:b/>
              </w:rPr>
              <w:t>ДОДАТНИ УСЛОВИ</w:t>
            </w:r>
          </w:p>
        </w:tc>
        <w:tc>
          <w:tcPr>
            <w:tcW w:w="3240" w:type="dxa"/>
            <w:vMerge w:val="restart"/>
          </w:tcPr>
          <w:p w:rsidR="007214B1" w:rsidRPr="00A02872" w:rsidRDefault="007214B1" w:rsidP="00D22DB1">
            <w:pPr>
              <w:jc w:val="center"/>
              <w:rPr>
                <w:b/>
              </w:rPr>
            </w:pPr>
            <w:r w:rsidRPr="00A02872">
              <w:rPr>
                <w:b/>
              </w:rPr>
              <w:t>НАЧИН ДОКАЗИВАЊА</w:t>
            </w:r>
          </w:p>
          <w:p w:rsidR="007214B1" w:rsidRPr="00A02872" w:rsidRDefault="007214B1" w:rsidP="00D22DB1">
            <w:pPr>
              <w:pStyle w:val="ListParagraph2"/>
              <w:ind w:left="0"/>
              <w:rPr>
                <w:rFonts w:ascii="Times New Roman" w:hAnsi="Times New Roman" w:cs="Times New Roman"/>
                <w:b/>
                <w:sz w:val="24"/>
                <w:szCs w:val="24"/>
              </w:rPr>
            </w:pPr>
          </w:p>
        </w:tc>
      </w:tr>
      <w:tr w:rsidR="007214B1" w:rsidRPr="00A02872" w:rsidTr="00D22DB1">
        <w:tc>
          <w:tcPr>
            <w:tcW w:w="745" w:type="dxa"/>
          </w:tcPr>
          <w:p w:rsidR="007214B1" w:rsidRPr="00A02872" w:rsidRDefault="007214B1" w:rsidP="00D22DB1">
            <w:pPr>
              <w:jc w:val="center"/>
            </w:pPr>
            <w:r w:rsidRPr="00A02872">
              <w:t>1.</w:t>
            </w:r>
          </w:p>
        </w:tc>
        <w:tc>
          <w:tcPr>
            <w:tcW w:w="6113" w:type="dxa"/>
          </w:tcPr>
          <w:p w:rsidR="007214B1" w:rsidRPr="00A02872" w:rsidRDefault="007214B1" w:rsidP="00D22DB1">
            <w:pPr>
              <w:jc w:val="center"/>
              <w:rPr>
                <w:b/>
              </w:rPr>
            </w:pPr>
            <w:r w:rsidRPr="00A02872">
              <w:rPr>
                <w:b/>
              </w:rPr>
              <w:t>ФИНАНСИЈСКИ КАПАЦИТЕТ</w:t>
            </w:r>
          </w:p>
        </w:tc>
        <w:tc>
          <w:tcPr>
            <w:tcW w:w="3240" w:type="dxa"/>
            <w:vMerge/>
          </w:tcPr>
          <w:p w:rsidR="007214B1" w:rsidRPr="00A02872" w:rsidRDefault="007214B1" w:rsidP="00D22DB1">
            <w:pPr>
              <w:pStyle w:val="ListParagraph2"/>
              <w:spacing w:line="240" w:lineRule="auto"/>
              <w:ind w:left="0"/>
              <w:rPr>
                <w:rFonts w:ascii="Times New Roman" w:hAnsi="Times New Roman" w:cs="Times New Roman"/>
              </w:rPr>
            </w:pPr>
          </w:p>
        </w:tc>
      </w:tr>
      <w:tr w:rsidR="007214B1" w:rsidRPr="00A02872" w:rsidTr="00D22DB1">
        <w:trPr>
          <w:trHeight w:val="1340"/>
        </w:trPr>
        <w:tc>
          <w:tcPr>
            <w:tcW w:w="745" w:type="dxa"/>
            <w:vMerge w:val="restart"/>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Pr>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22C7C" w:rsidRDefault="007214B1" w:rsidP="00D22DB1">
            <w:pPr>
              <w:ind w:left="720" w:right="90"/>
              <w:jc w:val="both"/>
              <w:rPr>
                <w:sz w:val="22"/>
                <w:szCs w:val="22"/>
                <w:highlight w:val="yellow"/>
              </w:rPr>
            </w:pPr>
            <w:r>
              <w:rPr>
                <w:sz w:val="22"/>
                <w:szCs w:val="22"/>
              </w:rPr>
              <w:t xml:space="preserve">- </w:t>
            </w:r>
            <w:r w:rsidRPr="00A02872">
              <w:rPr>
                <w:sz w:val="22"/>
                <w:szCs w:val="22"/>
              </w:rPr>
              <w:t xml:space="preserve">Да располаже неопходним финансијским </w:t>
            </w:r>
            <w:r w:rsidRPr="00A02872">
              <w:rPr>
                <w:sz w:val="22"/>
                <w:szCs w:val="22"/>
              </w:rPr>
              <w:lastRenderedPageBreak/>
              <w:t>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Pr="00A02872">
              <w:rPr>
                <w:sz w:val="22"/>
                <w:szCs w:val="22"/>
                <w:lang w:val="ru-RU"/>
              </w:rPr>
              <w:t>5</w:t>
            </w:r>
            <w:r w:rsidRPr="00A02872">
              <w:rPr>
                <w:sz w:val="22"/>
                <w:szCs w:val="22"/>
              </w:rPr>
              <w:t>, 201</w:t>
            </w:r>
            <w:r w:rsidRPr="00A02872">
              <w:rPr>
                <w:sz w:val="22"/>
                <w:szCs w:val="22"/>
                <w:lang w:val="ru-RU"/>
              </w:rPr>
              <w:t>6</w:t>
            </w:r>
            <w:r w:rsidRPr="00A02872">
              <w:rPr>
                <w:sz w:val="22"/>
                <w:szCs w:val="22"/>
              </w:rPr>
              <w:t>. и 201</w:t>
            </w:r>
            <w:r w:rsidRPr="00A02872">
              <w:rPr>
                <w:sz w:val="22"/>
                <w:szCs w:val="22"/>
                <w:lang w:val="ru-RU"/>
              </w:rPr>
              <w:t>7</w:t>
            </w:r>
            <w:r w:rsidRPr="00A02872">
              <w:rPr>
                <w:sz w:val="22"/>
                <w:szCs w:val="22"/>
              </w:rPr>
              <w:t xml:space="preserve">) остварио пословни приход у минималном износу </w:t>
            </w:r>
            <w:r w:rsidRPr="00BC1C33">
              <w:rPr>
                <w:sz w:val="22"/>
                <w:szCs w:val="22"/>
              </w:rPr>
              <w:t xml:space="preserve">од </w:t>
            </w:r>
            <w:r w:rsidR="00D356E7" w:rsidRPr="00D356E7">
              <w:rPr>
                <w:b/>
                <w:sz w:val="22"/>
                <w:szCs w:val="22"/>
              </w:rPr>
              <w:t>3</w:t>
            </w:r>
            <w:r w:rsidRPr="00BC1C33">
              <w:rPr>
                <w:b/>
                <w:sz w:val="22"/>
                <w:szCs w:val="22"/>
              </w:rPr>
              <w:t>.000.000,00</w:t>
            </w:r>
            <w:r w:rsidRPr="00BC1C33">
              <w:rPr>
                <w:sz w:val="22"/>
                <w:szCs w:val="22"/>
              </w:rPr>
              <w:t xml:space="preserve"> динара.</w:t>
            </w:r>
          </w:p>
          <w:p w:rsidR="007214B1" w:rsidRPr="00A02872" w:rsidRDefault="007214B1" w:rsidP="00D22DB1">
            <w:pPr>
              <w:jc w:val="center"/>
              <w:rPr>
                <w:sz w:val="22"/>
                <w:szCs w:val="22"/>
              </w:rPr>
            </w:pPr>
          </w:p>
        </w:tc>
        <w:tc>
          <w:tcPr>
            <w:tcW w:w="3240" w:type="dxa"/>
          </w:tcPr>
          <w:p w:rsidR="007214B1" w:rsidRDefault="007214B1" w:rsidP="00D22DB1">
            <w:pPr>
              <w:autoSpaceDE w:val="0"/>
              <w:autoSpaceDN w:val="0"/>
              <w:adjustRightInd w:val="0"/>
              <w:jc w:val="both"/>
              <w:rPr>
                <w:sz w:val="22"/>
                <w:szCs w:val="22"/>
                <w:lang w:val="ru-RU"/>
              </w:rPr>
            </w:pPr>
            <w:r w:rsidRPr="00A02872">
              <w:rPr>
                <w:sz w:val="22"/>
                <w:szCs w:val="22"/>
                <w:lang w:val="ru-RU"/>
              </w:rPr>
              <w:lastRenderedPageBreak/>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 </w:t>
            </w:r>
          </w:p>
          <w:p w:rsidR="007214B1" w:rsidRPr="00A02872" w:rsidRDefault="007214B1" w:rsidP="00D22DB1">
            <w:pPr>
              <w:autoSpaceDE w:val="0"/>
              <w:autoSpaceDN w:val="0"/>
              <w:adjustRightInd w:val="0"/>
              <w:jc w:val="both"/>
              <w:rPr>
                <w:sz w:val="22"/>
                <w:szCs w:val="22"/>
              </w:rPr>
            </w:pPr>
            <w:r w:rsidRPr="00A02872">
              <w:rPr>
                <w:sz w:val="22"/>
                <w:szCs w:val="22"/>
                <w:lang w:val="ru-RU"/>
              </w:rPr>
              <w:t xml:space="preserve">Уколико Извештај о бонитету Центра за бонитет (Образац БОН-ЈН) не садржи податке за 2017. годину, доставити Биланс </w:t>
            </w:r>
            <w:r w:rsidRPr="00A02872">
              <w:rPr>
                <w:sz w:val="22"/>
                <w:szCs w:val="22"/>
                <w:lang w:val="ru-RU"/>
              </w:rPr>
              <w:lastRenderedPageBreak/>
              <w:t xml:space="preserve">стања и Биланс успеха за 2017. годину.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7214B1" w:rsidRPr="00A02872" w:rsidRDefault="007214B1" w:rsidP="006E0E91">
            <w:pPr>
              <w:autoSpaceDE w:val="0"/>
              <w:autoSpaceDN w:val="0"/>
              <w:adjustRightInd w:val="0"/>
              <w:ind w:firstLine="744"/>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7214B1" w:rsidRPr="00A02872" w:rsidRDefault="007214B1" w:rsidP="006E0E91">
            <w:pPr>
              <w:autoSpaceDE w:val="0"/>
              <w:autoSpaceDN w:val="0"/>
              <w:adjustRightInd w:val="0"/>
              <w:ind w:firstLine="744"/>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7214B1" w:rsidRPr="00A02872" w:rsidRDefault="007214B1" w:rsidP="00D22DB1">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7214B1" w:rsidRPr="00A02872" w:rsidTr="00D22DB1">
        <w:trPr>
          <w:trHeight w:val="991"/>
        </w:trPr>
        <w:tc>
          <w:tcPr>
            <w:tcW w:w="745" w:type="dxa"/>
            <w:vMerge/>
          </w:tcPr>
          <w:p w:rsidR="007214B1" w:rsidRPr="00A02872" w:rsidRDefault="007214B1" w:rsidP="00D22DB1">
            <w:pPr>
              <w:rPr>
                <w:sz w:val="28"/>
                <w:szCs w:val="28"/>
              </w:rPr>
            </w:pPr>
          </w:p>
        </w:tc>
        <w:tc>
          <w:tcPr>
            <w:tcW w:w="6113" w:type="dxa"/>
          </w:tcPr>
          <w:p w:rsidR="007214B1" w:rsidRPr="00A02872" w:rsidRDefault="007214B1" w:rsidP="00D22DB1">
            <w:pPr>
              <w:ind w:left="90" w:right="90"/>
              <w:jc w:val="both"/>
              <w:rPr>
                <w:iCs/>
                <w:sz w:val="22"/>
                <w:szCs w:val="22"/>
              </w:rPr>
            </w:pPr>
          </w:p>
          <w:p w:rsidR="007214B1" w:rsidRPr="00A02872" w:rsidRDefault="007214B1" w:rsidP="00D22DB1">
            <w:pPr>
              <w:ind w:left="90" w:right="90"/>
              <w:jc w:val="both"/>
              <w:rPr>
                <w:iCs/>
                <w:sz w:val="22"/>
                <w:szCs w:val="22"/>
              </w:rPr>
            </w:pPr>
          </w:p>
          <w:p w:rsidR="007214B1" w:rsidRPr="00A02872" w:rsidRDefault="007214B1" w:rsidP="00B62341">
            <w:pPr>
              <w:numPr>
                <w:ilvl w:val="0"/>
                <w:numId w:val="8"/>
              </w:numPr>
              <w:ind w:right="90"/>
              <w:jc w:val="both"/>
              <w:rPr>
                <w:sz w:val="22"/>
                <w:szCs w:val="22"/>
              </w:rPr>
            </w:pPr>
            <w:r w:rsidRPr="00A02872">
              <w:rPr>
                <w:iCs/>
                <w:sz w:val="22"/>
                <w:szCs w:val="22"/>
              </w:rPr>
              <w:t>Да у последњих 12 месеци од дана објављивања позива</w:t>
            </w:r>
            <w:r w:rsidRPr="00A02872">
              <w:rPr>
                <w:iCs/>
                <w:sz w:val="22"/>
                <w:szCs w:val="22"/>
                <w:lang w:val="ru-RU"/>
              </w:rPr>
              <w:t xml:space="preserve"> за подношење понуда</w:t>
            </w:r>
            <w:r w:rsidRPr="00A02872">
              <w:rPr>
                <w:iCs/>
                <w:sz w:val="22"/>
                <w:szCs w:val="22"/>
              </w:rPr>
              <w:t xml:space="preserve"> нема евидентиране дане блокаде дуже од 7 дана укупно.</w:t>
            </w:r>
          </w:p>
        </w:tc>
        <w:tc>
          <w:tcPr>
            <w:tcW w:w="3240" w:type="dxa"/>
          </w:tcPr>
          <w:p w:rsidR="007214B1" w:rsidRPr="00A02872" w:rsidRDefault="007214B1" w:rsidP="00D22DB1">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банке Србије да у последњих 12 месеци од дана објављивања позива нема евидентиране дане блокаде</w:t>
            </w:r>
            <w:r>
              <w:rPr>
                <w:rFonts w:ascii="Times New Roman" w:hAnsi="Times New Roman" w:cs="Times New Roman"/>
                <w:iCs/>
                <w:sz w:val="22"/>
                <w:szCs w:val="22"/>
              </w:rPr>
              <w:t xml:space="preserve"> </w:t>
            </w:r>
            <w:r w:rsidRPr="008A1FF5">
              <w:rPr>
                <w:rFonts w:ascii="Times New Roman" w:hAnsi="Times New Roman" w:cs="Times New Roman"/>
                <w:iCs/>
                <w:sz w:val="22"/>
                <w:szCs w:val="22"/>
              </w:rPr>
              <w:t>дуже од 7 дана укупно. Потврда мора</w:t>
            </w:r>
            <w:r w:rsidRPr="00A02872">
              <w:rPr>
                <w:rFonts w:ascii="Times New Roman" w:hAnsi="Times New Roman" w:cs="Times New Roman"/>
                <w:iCs/>
                <w:sz w:val="22"/>
                <w:szCs w:val="22"/>
              </w:rPr>
              <w:t xml:space="preserve"> бити издата након објављивања позива за подношење понуда.</w:t>
            </w:r>
          </w:p>
        </w:tc>
      </w:tr>
      <w:tr w:rsidR="007214B1" w:rsidRPr="00A02872" w:rsidTr="00D22DB1">
        <w:trPr>
          <w:trHeight w:val="395"/>
        </w:trPr>
        <w:tc>
          <w:tcPr>
            <w:tcW w:w="745" w:type="dxa"/>
          </w:tcPr>
          <w:p w:rsidR="007214B1" w:rsidRPr="00A02872" w:rsidRDefault="007214B1" w:rsidP="00D22DB1">
            <w:pPr>
              <w:jc w:val="center"/>
            </w:pPr>
            <w:r w:rsidRPr="00A02872">
              <w:t>2.</w:t>
            </w:r>
          </w:p>
        </w:tc>
        <w:tc>
          <w:tcPr>
            <w:tcW w:w="6113" w:type="dxa"/>
          </w:tcPr>
          <w:p w:rsidR="007214B1" w:rsidRPr="002160E5" w:rsidRDefault="007214B1" w:rsidP="00D22DB1">
            <w:pPr>
              <w:jc w:val="center"/>
              <w:rPr>
                <w:b/>
              </w:rPr>
            </w:pPr>
            <w:r w:rsidRPr="002160E5">
              <w:rPr>
                <w:b/>
              </w:rPr>
              <w:t>ПОСЛОВНИ КАПАЦИТЕТ</w:t>
            </w:r>
          </w:p>
        </w:tc>
        <w:tc>
          <w:tcPr>
            <w:tcW w:w="3240" w:type="dxa"/>
            <w:vMerge w:val="restart"/>
          </w:tcPr>
          <w:p w:rsidR="007214B1" w:rsidRPr="00A02872" w:rsidRDefault="007214B1" w:rsidP="00D22DB1">
            <w:pPr>
              <w:autoSpaceDE w:val="0"/>
              <w:autoSpaceDN w:val="0"/>
              <w:adjustRightInd w:val="0"/>
              <w:ind w:firstLine="18"/>
              <w:jc w:val="both"/>
              <w:rPr>
                <w:sz w:val="22"/>
                <w:szCs w:val="22"/>
                <w:lang w:val="ru-RU"/>
              </w:rPr>
            </w:pPr>
            <w:r w:rsidRPr="00A02872">
              <w:rPr>
                <w:sz w:val="22"/>
                <w:szCs w:val="22"/>
                <w:lang w:val="ru-RU"/>
              </w:rPr>
              <w:t xml:space="preserve">Попуњен, оверен печатом и </w:t>
            </w:r>
            <w:r w:rsidRPr="00A02872">
              <w:rPr>
                <w:sz w:val="22"/>
                <w:szCs w:val="22"/>
                <w:lang w:val="ru-RU"/>
              </w:rPr>
              <w:lastRenderedPageBreak/>
              <w:t xml:space="preserve">потписан од стране одговорног лица понуђача Образац </w:t>
            </w:r>
            <w:r w:rsidRPr="00A02872">
              <w:rPr>
                <w:i/>
                <w:sz w:val="22"/>
                <w:szCs w:val="22"/>
                <w:lang w:val="ru-RU"/>
              </w:rPr>
              <w:t xml:space="preserve">Референтне листе, који је дат у </w:t>
            </w:r>
            <w:r w:rsidRPr="00F008B6">
              <w:rPr>
                <w:i/>
                <w:color w:val="000000"/>
                <w:sz w:val="22"/>
                <w:szCs w:val="22"/>
                <w:lang w:val="ru-RU"/>
              </w:rPr>
              <w:t xml:space="preserve">Поглављу </w:t>
            </w:r>
            <w:r w:rsidRPr="00F008B6">
              <w:rPr>
                <w:i/>
                <w:color w:val="000000"/>
                <w:sz w:val="22"/>
                <w:szCs w:val="22"/>
              </w:rPr>
              <w:t>X</w:t>
            </w:r>
            <w:r w:rsidRPr="00F008B6">
              <w:rPr>
                <w:color w:val="000000"/>
                <w:sz w:val="22"/>
                <w:szCs w:val="22"/>
                <w:lang w:val="ru-RU"/>
              </w:rPr>
              <w:t>.</w:t>
            </w:r>
            <w:r w:rsidRPr="00A02872">
              <w:rPr>
                <w:sz w:val="22"/>
                <w:szCs w:val="22"/>
                <w:lang w:val="ru-RU"/>
              </w:rPr>
              <w:t xml:space="preserve"> Конкурсне документације.</w:t>
            </w:r>
          </w:p>
          <w:p w:rsidR="007214B1" w:rsidRPr="00A02872" w:rsidRDefault="007214B1" w:rsidP="00D22DB1">
            <w:pPr>
              <w:autoSpaceDE w:val="0"/>
              <w:autoSpaceDN w:val="0"/>
              <w:adjustRightInd w:val="0"/>
              <w:jc w:val="both"/>
              <w:rPr>
                <w:sz w:val="22"/>
                <w:szCs w:val="22"/>
                <w:lang w:val="ru-RU"/>
              </w:rPr>
            </w:pPr>
            <w:r w:rsidRPr="00A02872">
              <w:rPr>
                <w:sz w:val="22"/>
                <w:szCs w:val="22"/>
                <w:lang w:val="ru-RU"/>
              </w:rPr>
              <w:t xml:space="preserve">Понуђач је дужан да уз Референтну листу достави потписане и оверене </w:t>
            </w:r>
            <w:r w:rsidRPr="00A02872">
              <w:rPr>
                <w:i/>
                <w:sz w:val="22"/>
                <w:szCs w:val="22"/>
                <w:lang w:val="ru-RU"/>
              </w:rPr>
              <w:t xml:space="preserve">Обрасце потврда о раније реализованим уговорима, од стране наручилаца наведених у Референтној  листи, који је дат у </w:t>
            </w:r>
            <w:r w:rsidRPr="00F008B6">
              <w:rPr>
                <w:i/>
                <w:color w:val="000000"/>
                <w:sz w:val="22"/>
                <w:szCs w:val="22"/>
                <w:lang w:val="ru-RU"/>
              </w:rPr>
              <w:t xml:space="preserve">Поглављу </w:t>
            </w:r>
            <w:r w:rsidRPr="00F008B6">
              <w:rPr>
                <w:i/>
                <w:color w:val="000000"/>
                <w:sz w:val="22"/>
                <w:szCs w:val="22"/>
              </w:rPr>
              <w:t>XI</w:t>
            </w:r>
            <w:r w:rsidRPr="00F008B6">
              <w:rPr>
                <w:i/>
                <w:color w:val="000000"/>
                <w:sz w:val="22"/>
                <w:szCs w:val="22"/>
                <w:lang w:val="ru-RU"/>
              </w:rPr>
              <w:t>.</w:t>
            </w:r>
            <w:r w:rsidRPr="00A02872">
              <w:rPr>
                <w:sz w:val="22"/>
                <w:szCs w:val="22"/>
                <w:lang w:val="ru-RU"/>
              </w:rPr>
              <w:t xml:space="preserve"> Конкурсне документације.</w:t>
            </w:r>
          </w:p>
          <w:p w:rsidR="007214B1" w:rsidRPr="00A02872" w:rsidRDefault="007214B1" w:rsidP="00D22DB1">
            <w:pPr>
              <w:autoSpaceDE w:val="0"/>
              <w:autoSpaceDN w:val="0"/>
              <w:adjustRightInd w:val="0"/>
              <w:ind w:firstLine="744"/>
              <w:jc w:val="both"/>
              <w:rPr>
                <w:sz w:val="22"/>
                <w:szCs w:val="22"/>
                <w:lang w:val="ru-RU"/>
              </w:rPr>
            </w:pPr>
            <w:r w:rsidRPr="00A02872">
              <w:rPr>
                <w:i/>
                <w:sz w:val="22"/>
                <w:szCs w:val="22"/>
                <w:lang w:val="ru-RU"/>
              </w:rPr>
              <w:t>Потврде наручилаца</w:t>
            </w:r>
            <w:r w:rsidRPr="00A02872">
              <w:rPr>
                <w:sz w:val="22"/>
                <w:szCs w:val="22"/>
                <w:lang w:val="ru-RU"/>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назив и адресу наручиоца,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назив и седиште понуђача,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облик наступања за радове за које се издаје Потврда,</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изјава да су радови за потребе тог наручиоца извршени квалитетно и у уговореном року,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врста радова,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вредност изведених радова,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број и датум уговора,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изјава да се Потврда издаје ради учешћа</w:t>
            </w:r>
            <w:r>
              <w:rPr>
                <w:sz w:val="22"/>
                <w:szCs w:val="22"/>
                <w:lang w:val="ru-RU"/>
              </w:rPr>
              <w:t xml:space="preserve"> </w:t>
            </w:r>
            <w:r w:rsidRPr="00BF6C75">
              <w:rPr>
                <w:color w:val="000000"/>
                <w:sz w:val="22"/>
                <w:szCs w:val="22"/>
                <w:lang w:val="ru-RU"/>
              </w:rPr>
              <w:t>у поступку јавне набавке</w:t>
            </w:r>
            <w:r w:rsidRPr="00A02872">
              <w:rPr>
                <w:sz w:val="22"/>
                <w:szCs w:val="22"/>
                <w:lang w:val="ru-RU"/>
              </w:rPr>
              <w:t xml:space="preserve"> и у друге сврхе се не може користити,</w:t>
            </w:r>
          </w:p>
          <w:p w:rsidR="007214B1" w:rsidRPr="00A02872" w:rsidRDefault="007214B1" w:rsidP="00D22DB1">
            <w:pPr>
              <w:autoSpaceDE w:val="0"/>
              <w:autoSpaceDN w:val="0"/>
              <w:adjustRightInd w:val="0"/>
              <w:ind w:firstLine="744"/>
              <w:jc w:val="both"/>
              <w:rPr>
                <w:sz w:val="22"/>
                <w:szCs w:val="22"/>
                <w:lang w:val="ru-RU"/>
              </w:rPr>
            </w:pPr>
            <w:r>
              <w:rPr>
                <w:sz w:val="22"/>
                <w:szCs w:val="22"/>
                <w:lang w:val="ru-RU"/>
              </w:rPr>
              <w:t>-</w:t>
            </w:r>
            <w:r w:rsidRPr="00A02872">
              <w:rPr>
                <w:sz w:val="22"/>
                <w:szCs w:val="22"/>
                <w:lang w:val="ru-RU"/>
              </w:rPr>
              <w:t>контакт особа наручиоца и телефон,</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потпис овлашћеног лица и печат наручиоца.</w:t>
            </w:r>
          </w:p>
          <w:p w:rsidR="007214B1" w:rsidRPr="00EA490C" w:rsidRDefault="007214B1" w:rsidP="00B56133">
            <w:pPr>
              <w:pStyle w:val="ListParagraph2"/>
              <w:suppressAutoHyphens/>
              <w:spacing w:line="100" w:lineRule="atLeast"/>
              <w:ind w:left="0"/>
              <w:jc w:val="left"/>
              <w:rPr>
                <w:rFonts w:ascii="Times New Roman" w:hAnsi="Times New Roman"/>
                <w:sz w:val="22"/>
                <w:szCs w:val="22"/>
              </w:rPr>
            </w:pPr>
            <w:r w:rsidRPr="00EA490C">
              <w:rPr>
                <w:rFonts w:ascii="Times New Roman" w:hAnsi="Times New Roman"/>
                <w:sz w:val="22"/>
                <w:szCs w:val="22"/>
              </w:rPr>
              <w:t>Уз потврду Наручиоца доставити:</w:t>
            </w:r>
          </w:p>
          <w:p w:rsidR="007214B1" w:rsidRPr="00EA490C" w:rsidRDefault="007214B1" w:rsidP="00B62341">
            <w:pPr>
              <w:pStyle w:val="ListParagraph2"/>
              <w:numPr>
                <w:ilvl w:val="0"/>
                <w:numId w:val="8"/>
              </w:numPr>
              <w:suppressAutoHyphens/>
              <w:spacing w:line="100" w:lineRule="atLeast"/>
              <w:rPr>
                <w:rFonts w:ascii="Times New Roman" w:hAnsi="Times New Roman"/>
                <w:sz w:val="22"/>
                <w:szCs w:val="22"/>
                <w:lang w:val="ru-RU"/>
              </w:rPr>
            </w:pPr>
            <w:r w:rsidRPr="00EA490C">
              <w:rPr>
                <w:rFonts w:ascii="Times New Roman" w:hAnsi="Times New Roman"/>
                <w:sz w:val="22"/>
                <w:szCs w:val="22"/>
                <w:lang w:val="ru-RU"/>
              </w:rPr>
              <w:t>Фотокопије Уг</w:t>
            </w:r>
            <w:r>
              <w:rPr>
                <w:rFonts w:ascii="Times New Roman" w:hAnsi="Times New Roman"/>
                <w:sz w:val="22"/>
                <w:szCs w:val="22"/>
                <w:lang w:val="ru-RU"/>
              </w:rPr>
              <w:t>овора на које се потврда односи и</w:t>
            </w:r>
          </w:p>
          <w:p w:rsidR="007214B1" w:rsidRPr="00A02872" w:rsidRDefault="007214B1" w:rsidP="00B56133">
            <w:pPr>
              <w:numPr>
                <w:ilvl w:val="0"/>
                <w:numId w:val="8"/>
              </w:numPr>
              <w:ind w:right="103"/>
              <w:rPr>
                <w:sz w:val="22"/>
                <w:szCs w:val="22"/>
              </w:rPr>
            </w:pPr>
            <w:r w:rsidRPr="00EA490C">
              <w:rPr>
                <w:sz w:val="22"/>
                <w:szCs w:val="22"/>
                <w:lang w:val="ru-RU"/>
              </w:rPr>
              <w:t xml:space="preserve">Фотокопије Окончане </w:t>
            </w:r>
            <w:r w:rsidRPr="00EA490C">
              <w:rPr>
                <w:sz w:val="22"/>
                <w:szCs w:val="22"/>
                <w:lang w:val="ru-RU"/>
              </w:rPr>
              <w:lastRenderedPageBreak/>
              <w:t>ситуације по тим уговорима.</w:t>
            </w:r>
          </w:p>
        </w:tc>
      </w:tr>
      <w:tr w:rsidR="007214B1" w:rsidRPr="00A02872" w:rsidTr="00D22DB1">
        <w:trPr>
          <w:trHeight w:val="4469"/>
        </w:trPr>
        <w:tc>
          <w:tcPr>
            <w:tcW w:w="745" w:type="dxa"/>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Pr>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356E7">
            <w:pPr>
              <w:numPr>
                <w:ilvl w:val="0"/>
                <w:numId w:val="9"/>
              </w:numPr>
              <w:snapToGrid w:val="0"/>
              <w:ind w:right="90"/>
              <w:jc w:val="both"/>
              <w:rPr>
                <w:color w:val="FF0000"/>
                <w:sz w:val="22"/>
                <w:szCs w:val="22"/>
              </w:rPr>
            </w:pPr>
            <w:r w:rsidRPr="002D5BE2">
              <w:rPr>
                <w:sz w:val="22"/>
                <w:szCs w:val="22"/>
              </w:rPr>
              <w:t xml:space="preserve">Да располаже неопходним пословним капацитетом, односно да је у претходних 5 обрачунских година (2013 – 2017) </w:t>
            </w:r>
            <w:r w:rsidRPr="0004344A">
              <w:rPr>
                <w:color w:val="000000"/>
                <w:sz w:val="22"/>
                <w:szCs w:val="22"/>
              </w:rPr>
              <w:t xml:space="preserve">реализовао уговоре у укупној вредности од најмање </w:t>
            </w:r>
            <w:r w:rsidR="00D356E7">
              <w:rPr>
                <w:b/>
                <w:color w:val="000000"/>
                <w:sz w:val="22"/>
                <w:szCs w:val="22"/>
              </w:rPr>
              <w:t>1.500</w:t>
            </w:r>
            <w:r w:rsidRPr="00BC1C33">
              <w:rPr>
                <w:b/>
                <w:color w:val="000000"/>
                <w:sz w:val="22"/>
                <w:szCs w:val="22"/>
              </w:rPr>
              <w:t>.000,</w:t>
            </w:r>
            <w:r w:rsidR="00D356E7">
              <w:rPr>
                <w:b/>
                <w:color w:val="000000"/>
                <w:sz w:val="22"/>
                <w:szCs w:val="22"/>
              </w:rPr>
              <w:t>оо</w:t>
            </w:r>
            <w:r w:rsidRPr="00BC1C33">
              <w:rPr>
                <w:color w:val="000000"/>
                <w:sz w:val="22"/>
                <w:szCs w:val="22"/>
              </w:rPr>
              <w:t xml:space="preserve"> динара</w:t>
            </w:r>
            <w:r w:rsidRPr="0004344A">
              <w:rPr>
                <w:color w:val="000000"/>
                <w:sz w:val="22"/>
                <w:szCs w:val="22"/>
              </w:rPr>
              <w:t xml:space="preserve"> без обрачунатог пореза на додату вредност, односно извео радове на изградњи и/или </w:t>
            </w:r>
            <w:r w:rsidR="00144E5E">
              <w:rPr>
                <w:color w:val="000000"/>
                <w:sz w:val="22"/>
                <w:szCs w:val="22"/>
              </w:rPr>
              <w:t>санацији</w:t>
            </w:r>
            <w:r w:rsidRPr="0004344A">
              <w:rPr>
                <w:color w:val="000000"/>
                <w:sz w:val="22"/>
                <w:szCs w:val="22"/>
              </w:rPr>
              <w:t xml:space="preserve"> путева који су предмет јавне набавке.</w:t>
            </w:r>
          </w:p>
        </w:tc>
        <w:tc>
          <w:tcPr>
            <w:tcW w:w="3240" w:type="dxa"/>
            <w:vMerge/>
          </w:tcPr>
          <w:p w:rsidR="007214B1" w:rsidRPr="00A02872" w:rsidRDefault="007214B1" w:rsidP="00D22DB1"/>
        </w:tc>
      </w:tr>
      <w:tr w:rsidR="007214B1" w:rsidRPr="00A02872" w:rsidTr="00D22DB1">
        <w:trPr>
          <w:trHeight w:val="356"/>
        </w:trPr>
        <w:tc>
          <w:tcPr>
            <w:tcW w:w="745" w:type="dxa"/>
          </w:tcPr>
          <w:p w:rsidR="007214B1" w:rsidRPr="00A02872" w:rsidRDefault="007214B1" w:rsidP="00D22DB1">
            <w:pPr>
              <w:jc w:val="center"/>
            </w:pPr>
            <w:r w:rsidRPr="00A02872">
              <w:lastRenderedPageBreak/>
              <w:t>3.</w:t>
            </w:r>
          </w:p>
        </w:tc>
        <w:tc>
          <w:tcPr>
            <w:tcW w:w="6113" w:type="dxa"/>
          </w:tcPr>
          <w:p w:rsidR="007214B1" w:rsidRPr="00A02872" w:rsidRDefault="007214B1" w:rsidP="00D22DB1">
            <w:pPr>
              <w:jc w:val="center"/>
              <w:rPr>
                <w:b/>
              </w:rPr>
            </w:pPr>
            <w:r w:rsidRPr="00A02872">
              <w:rPr>
                <w:b/>
              </w:rPr>
              <w:t>ТЕХНИЧКИ КАПАЦИТЕТ</w:t>
            </w:r>
          </w:p>
        </w:tc>
        <w:tc>
          <w:tcPr>
            <w:tcW w:w="3240" w:type="dxa"/>
            <w:vMerge w:val="restart"/>
          </w:tcPr>
          <w:p w:rsidR="007214B1" w:rsidRPr="00A02872" w:rsidRDefault="007214B1" w:rsidP="00D22DB1">
            <w:pPr>
              <w:ind w:left="90" w:right="103"/>
              <w:jc w:val="both"/>
              <w:rPr>
                <w:b/>
                <w:sz w:val="22"/>
                <w:szCs w:val="22"/>
                <w:lang w:val="ru-RU"/>
              </w:rPr>
            </w:pPr>
          </w:p>
          <w:p w:rsidR="007214B1" w:rsidRPr="00BA0CBB" w:rsidRDefault="007214B1" w:rsidP="00D22DB1">
            <w:pPr>
              <w:ind w:left="90" w:right="103"/>
              <w:jc w:val="both"/>
              <w:rPr>
                <w:b/>
                <w:sz w:val="22"/>
                <w:szCs w:val="22"/>
              </w:rPr>
            </w:pPr>
            <w:r w:rsidRPr="00BA0CBB">
              <w:rPr>
                <w:sz w:val="22"/>
                <w:szCs w:val="22"/>
                <w:lang w:val="ru-RU"/>
              </w:rPr>
              <w:t>1)</w:t>
            </w:r>
            <w:r w:rsidRPr="00BA0CBB">
              <w:rPr>
                <w:b/>
                <w:sz w:val="22"/>
                <w:szCs w:val="22"/>
                <w:lang w:val="ru-RU"/>
              </w:rPr>
              <w:t xml:space="preserve"> </w:t>
            </w:r>
            <w:r w:rsidRPr="00BA0CBB">
              <w:rPr>
                <w:sz w:val="22"/>
                <w:szCs w:val="22"/>
                <w:lang w:val="sr-Cyrl-CS"/>
              </w:rPr>
              <w:t>За средства набављена до 31.12.2017.године - фотокопија пописне листе основних средстава или аналитичких картица основних средстава на дан 31.12.2017.године уз обавезно означавање маркером механизације и опреме тражене конкурсном документацијом.</w:t>
            </w:r>
          </w:p>
          <w:p w:rsidR="007214B1" w:rsidRPr="00A02872" w:rsidRDefault="007214B1" w:rsidP="00D22DB1">
            <w:pPr>
              <w:ind w:left="90" w:right="103"/>
              <w:jc w:val="both"/>
              <w:rPr>
                <w:sz w:val="22"/>
                <w:szCs w:val="22"/>
              </w:rPr>
            </w:pPr>
          </w:p>
          <w:p w:rsidR="007214B1" w:rsidRPr="008A1FF5" w:rsidRDefault="007214B1" w:rsidP="00D22DB1">
            <w:pPr>
              <w:ind w:left="90" w:right="103"/>
              <w:jc w:val="both"/>
              <w:rPr>
                <w:sz w:val="22"/>
                <w:szCs w:val="22"/>
              </w:rPr>
            </w:pPr>
            <w:r w:rsidRPr="00A02872">
              <w:rPr>
                <w:sz w:val="22"/>
                <w:szCs w:val="22"/>
              </w:rPr>
              <w:t>2)</w:t>
            </w:r>
            <w:r w:rsidR="00832C24">
              <w:rPr>
                <w:sz w:val="22"/>
                <w:szCs w:val="22"/>
              </w:rPr>
              <w:t xml:space="preserve"> </w:t>
            </w:r>
            <w:r w:rsidRPr="00A02872">
              <w:rPr>
                <w:sz w:val="22"/>
                <w:szCs w:val="22"/>
              </w:rPr>
              <w:t>Копије важећих саобраћајних дозвола и полиса осигурања за моторна возила и грађевинску механизацију за које се издаје саобраћајна дозвола. За грађевинску механизацију која не подлеже регистрацији извештај о испитивању да је механизација безбедна за рад, не старији од 3 године</w:t>
            </w:r>
            <w:r>
              <w:rPr>
                <w:sz w:val="22"/>
                <w:szCs w:val="22"/>
              </w:rPr>
              <w:t xml:space="preserve"> – издат од стране надлежне институције </w:t>
            </w:r>
            <w:r w:rsidRPr="008A1FF5">
              <w:rPr>
                <w:sz w:val="22"/>
                <w:szCs w:val="22"/>
              </w:rPr>
              <w:t>(Институт за заштиту на раду или акредитовани Машински факултет или акредитовани  Грађевински факултет или акредитовани Саобраћајни факултет);</w:t>
            </w:r>
          </w:p>
          <w:p w:rsidR="007214B1" w:rsidRPr="008A1FF5" w:rsidRDefault="007214B1" w:rsidP="00D22DB1">
            <w:pPr>
              <w:ind w:left="90" w:right="103"/>
              <w:jc w:val="both"/>
              <w:rPr>
                <w:sz w:val="22"/>
                <w:szCs w:val="22"/>
              </w:rPr>
            </w:pPr>
          </w:p>
          <w:p w:rsidR="007214B1" w:rsidRPr="00A02872" w:rsidRDefault="007214B1" w:rsidP="00D22DB1">
            <w:pPr>
              <w:ind w:left="90" w:right="103"/>
              <w:jc w:val="both"/>
              <w:rPr>
                <w:sz w:val="22"/>
                <w:szCs w:val="22"/>
                <w:lang w:val="ru-RU"/>
              </w:rPr>
            </w:pPr>
            <w:r w:rsidRPr="008A1FF5">
              <w:rPr>
                <w:sz w:val="22"/>
                <w:szCs w:val="22"/>
              </w:rPr>
              <w:t>3</w:t>
            </w:r>
            <w:r w:rsidRPr="008A1FF5">
              <w:rPr>
                <w:sz w:val="22"/>
                <w:szCs w:val="22"/>
                <w:lang w:val="ru-RU"/>
              </w:rPr>
              <w:t>)</w:t>
            </w:r>
            <w:r w:rsidRPr="008A1FF5">
              <w:rPr>
                <w:b/>
                <w:sz w:val="22"/>
                <w:szCs w:val="22"/>
                <w:lang w:val="ru-RU"/>
              </w:rPr>
              <w:t xml:space="preserve"> </w:t>
            </w:r>
            <w:r w:rsidRPr="008A1FF5">
              <w:rPr>
                <w:sz w:val="22"/>
                <w:szCs w:val="22"/>
                <w:lang w:val="ru-RU"/>
              </w:rPr>
              <w:t>фотокопија рачуна и фотокопија отпремниц</w:t>
            </w:r>
            <w:r w:rsidRPr="008A1FF5">
              <w:rPr>
                <w:sz w:val="22"/>
                <w:szCs w:val="22"/>
              </w:rPr>
              <w:t>е</w:t>
            </w:r>
            <w:r w:rsidRPr="00A02872">
              <w:rPr>
                <w:sz w:val="22"/>
                <w:szCs w:val="22"/>
                <w:lang w:val="ru-RU"/>
              </w:rPr>
              <w:t xml:space="preserve"> за средства набављена у текућој години;</w:t>
            </w:r>
          </w:p>
          <w:p w:rsidR="007214B1" w:rsidRPr="006B0449" w:rsidRDefault="007214B1" w:rsidP="00D22DB1">
            <w:pPr>
              <w:pStyle w:val="ListParagraph"/>
              <w:ind w:left="90" w:right="103"/>
              <w:jc w:val="both"/>
              <w:rPr>
                <w:iCs/>
                <w:sz w:val="22"/>
                <w:szCs w:val="22"/>
                <w:lang w:val="ru-RU"/>
              </w:rPr>
            </w:pPr>
            <w:r w:rsidRPr="00A02872">
              <w:rPr>
                <w:iCs/>
                <w:sz w:val="22"/>
                <w:szCs w:val="22"/>
                <w:lang w:val="ru-RU"/>
              </w:rPr>
              <w:lastRenderedPageBreak/>
              <w:t xml:space="preserve">Техничка опремљеност понуђача може се доказати и </w:t>
            </w:r>
            <w:r w:rsidRPr="008A1FF5">
              <w:rPr>
                <w:iCs/>
                <w:sz w:val="22"/>
                <w:szCs w:val="22"/>
                <w:lang w:val="ru-RU"/>
              </w:rPr>
              <w:t>фотокопијом уговора о закупу опреме са приложеном фотокопијом пописне листе закуподавца или фотокопијом уговора о лизингу.</w:t>
            </w:r>
          </w:p>
        </w:tc>
      </w:tr>
      <w:tr w:rsidR="007214B1" w:rsidRPr="00A02872" w:rsidTr="00D22DB1">
        <w:trPr>
          <w:trHeight w:val="347"/>
        </w:trPr>
        <w:tc>
          <w:tcPr>
            <w:tcW w:w="745" w:type="dxa"/>
          </w:tcPr>
          <w:p w:rsidR="007214B1" w:rsidRPr="00A02872" w:rsidRDefault="007214B1" w:rsidP="00D22DB1">
            <w:pPr>
              <w:rPr>
                <w:sz w:val="28"/>
                <w:szCs w:val="28"/>
              </w:rPr>
            </w:pPr>
          </w:p>
        </w:tc>
        <w:tc>
          <w:tcPr>
            <w:tcW w:w="6113" w:type="dxa"/>
          </w:tcPr>
          <w:p w:rsidR="007214B1" w:rsidRDefault="007214B1" w:rsidP="00D22DB1">
            <w:pPr>
              <w:ind w:left="90"/>
              <w:rPr>
                <w:sz w:val="22"/>
                <w:szCs w:val="22"/>
                <w:lang w:val="ru-RU"/>
              </w:rPr>
            </w:pPr>
          </w:p>
          <w:p w:rsidR="007214B1" w:rsidRDefault="007214B1" w:rsidP="00D22DB1">
            <w:pPr>
              <w:ind w:left="90"/>
              <w:rPr>
                <w:sz w:val="22"/>
                <w:szCs w:val="22"/>
                <w:lang w:val="ru-RU"/>
              </w:rPr>
            </w:pPr>
          </w:p>
          <w:p w:rsidR="007214B1" w:rsidRDefault="007214B1" w:rsidP="00D22DB1">
            <w:pPr>
              <w:ind w:left="90"/>
              <w:rPr>
                <w:sz w:val="22"/>
                <w:szCs w:val="22"/>
                <w:lang w:val="ru-RU"/>
              </w:rPr>
            </w:pPr>
          </w:p>
          <w:p w:rsidR="007214B1" w:rsidRPr="00A02872" w:rsidRDefault="007214B1" w:rsidP="00D22DB1">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7214B1" w:rsidRPr="006F1881" w:rsidRDefault="007214B1" w:rsidP="00D22DB1">
            <w:pPr>
              <w:tabs>
                <w:tab w:val="left" w:pos="7938"/>
              </w:tabs>
              <w:rPr>
                <w:sz w:val="22"/>
                <w:szCs w:val="22"/>
                <w:lang w:val="sr-Cyrl-CS"/>
              </w:rPr>
            </w:pPr>
            <w:r w:rsidRPr="006F1881">
              <w:rPr>
                <w:sz w:val="22"/>
                <w:szCs w:val="22"/>
                <w:lang w:val="sr-Cyrl-CS"/>
              </w:rPr>
              <w:t xml:space="preserve"> </w:t>
            </w:r>
          </w:p>
          <w:p w:rsidR="007214B1" w:rsidRPr="006F1881" w:rsidRDefault="007214B1" w:rsidP="00D22DB1">
            <w:pPr>
              <w:tabs>
                <w:tab w:val="left" w:pos="7938"/>
              </w:tabs>
              <w:rPr>
                <w:sz w:val="22"/>
                <w:szCs w:val="22"/>
                <w:lang w:val="sr-Cyrl-CS"/>
              </w:rPr>
            </w:pPr>
            <w:r w:rsidRPr="006F1881">
              <w:rPr>
                <w:iCs/>
                <w:sz w:val="22"/>
                <w:szCs w:val="22"/>
                <w:lang w:val="sr-Cyrl-CS"/>
              </w:rPr>
              <w:tab/>
            </w:r>
            <w:r w:rsidRPr="006F1881">
              <w:rPr>
                <w:sz w:val="22"/>
                <w:szCs w:val="22"/>
                <w:lang w:val="sr-Cyrl-CS"/>
              </w:rPr>
              <w:t>1 ком</w:t>
            </w:r>
          </w:p>
          <w:p w:rsidR="00144E5E" w:rsidRPr="00851AA9" w:rsidRDefault="00144E5E" w:rsidP="00144E5E">
            <w:pPr>
              <w:pStyle w:val="Header"/>
              <w:tabs>
                <w:tab w:val="clear" w:pos="4536"/>
              </w:tabs>
              <w:suppressAutoHyphens w:val="0"/>
              <w:jc w:val="both"/>
            </w:pPr>
            <w:r>
              <w:rPr>
                <w:lang w:val="sr-Cyrl-CS"/>
              </w:rPr>
              <w:t>- асфа</w:t>
            </w:r>
            <w:r w:rsidR="0019143C">
              <w:rPr>
                <w:lang w:val="sr-Cyrl-CS"/>
              </w:rPr>
              <w:t>лтну базу минималног капацитета;</w:t>
            </w:r>
          </w:p>
          <w:p w:rsidR="00144E5E" w:rsidRDefault="00144E5E" w:rsidP="00144E5E">
            <w:pPr>
              <w:pStyle w:val="Header"/>
              <w:tabs>
                <w:tab w:val="clear" w:pos="4536"/>
              </w:tabs>
              <w:suppressAutoHyphens w:val="0"/>
              <w:jc w:val="both"/>
              <w:rPr>
                <w:lang w:val="sr-Cyrl-CS"/>
              </w:rPr>
            </w:pPr>
            <w:r>
              <w:rPr>
                <w:lang w:val="sr-Cyrl-CS"/>
              </w:rPr>
              <w:t>-</w:t>
            </w:r>
            <w:r>
              <w:rPr>
                <w:b/>
                <w:bCs/>
                <w:color w:val="FF0000"/>
              </w:rPr>
              <w:t>1</w:t>
            </w:r>
            <w:r>
              <w:rPr>
                <w:lang w:val="sr-Cyrl-CS"/>
              </w:rPr>
              <w:t xml:space="preserve"> ваљак (комбиновани);</w:t>
            </w:r>
          </w:p>
          <w:p w:rsidR="00144E5E" w:rsidRDefault="00144E5E" w:rsidP="00144E5E">
            <w:pPr>
              <w:pStyle w:val="Header"/>
              <w:tabs>
                <w:tab w:val="clear" w:pos="4536"/>
              </w:tabs>
              <w:suppressAutoHyphens w:val="0"/>
              <w:jc w:val="both"/>
            </w:pPr>
            <w:r>
              <w:rPr>
                <w:lang w:val="sr-Cyrl-CS"/>
              </w:rPr>
              <w:t>-</w:t>
            </w:r>
            <w:r>
              <w:rPr>
                <w:b/>
                <w:bCs/>
                <w:color w:val="FF0000"/>
              </w:rPr>
              <w:t>1</w:t>
            </w:r>
            <w:r>
              <w:rPr>
                <w:lang w:val="sr-Cyrl-CS"/>
              </w:rPr>
              <w:t xml:space="preserve"> комбиновану грађевинску машину или багер</w:t>
            </w:r>
            <w:r>
              <w:t>,</w:t>
            </w:r>
          </w:p>
          <w:p w:rsidR="00144E5E" w:rsidRDefault="00144E5E" w:rsidP="00144E5E">
            <w:pPr>
              <w:pStyle w:val="Header"/>
              <w:tabs>
                <w:tab w:val="clear" w:pos="4536"/>
              </w:tabs>
              <w:suppressAutoHyphens w:val="0"/>
              <w:jc w:val="both"/>
            </w:pPr>
            <w:r>
              <w:rPr>
                <w:lang w:val="sr-Cyrl-CS"/>
              </w:rPr>
              <w:t>-</w:t>
            </w:r>
            <w:r>
              <w:rPr>
                <w:b/>
                <w:bCs/>
                <w:color w:val="FF0000"/>
              </w:rPr>
              <w:t>1</w:t>
            </w:r>
            <w:r>
              <w:rPr>
                <w:lang w:val="sr-Cyrl-CS"/>
              </w:rPr>
              <w:t xml:space="preserve"> </w:t>
            </w:r>
            <w:r>
              <w:t>грејдер;</w:t>
            </w:r>
          </w:p>
          <w:p w:rsidR="00144E5E" w:rsidRDefault="00144E5E" w:rsidP="00144E5E">
            <w:pPr>
              <w:pStyle w:val="Header"/>
              <w:tabs>
                <w:tab w:val="clear" w:pos="4536"/>
              </w:tabs>
              <w:suppressAutoHyphens w:val="0"/>
              <w:jc w:val="both"/>
            </w:pPr>
            <w:r>
              <w:rPr>
                <w:lang w:val="sr-Cyrl-CS"/>
              </w:rPr>
              <w:t>-</w:t>
            </w:r>
            <w:r>
              <w:rPr>
                <w:b/>
                <w:bCs/>
                <w:color w:val="FF0000"/>
              </w:rPr>
              <w:t>1</w:t>
            </w:r>
            <w:r>
              <w:rPr>
                <w:lang w:val="sr-Cyrl-CS"/>
              </w:rPr>
              <w:t xml:space="preserve"> </w:t>
            </w:r>
            <w:r>
              <w:t>финишер;</w:t>
            </w:r>
          </w:p>
          <w:p w:rsidR="00144E5E" w:rsidRPr="0019143C" w:rsidRDefault="00144E5E" w:rsidP="00144E5E">
            <w:pPr>
              <w:pStyle w:val="Header"/>
              <w:tabs>
                <w:tab w:val="clear" w:pos="4536"/>
              </w:tabs>
              <w:suppressAutoHyphens w:val="0"/>
              <w:jc w:val="both"/>
            </w:pPr>
            <w:r>
              <w:rPr>
                <w:lang w:val="sr-Cyrl-CS"/>
              </w:rPr>
              <w:t>-</w:t>
            </w:r>
            <w:r>
              <w:rPr>
                <w:b/>
                <w:bCs/>
                <w:color w:val="FF0000"/>
              </w:rPr>
              <w:t>2</w:t>
            </w:r>
            <w:r>
              <w:rPr>
                <w:lang w:val="sr-Cyrl-CS"/>
              </w:rPr>
              <w:t xml:space="preserve"> </w:t>
            </w:r>
            <w:r>
              <w:t>камиона кипера</w:t>
            </w:r>
            <w:r w:rsidR="0019143C">
              <w:t>.</w:t>
            </w:r>
          </w:p>
          <w:p w:rsidR="007214B1" w:rsidRPr="006F1881" w:rsidRDefault="007214B1" w:rsidP="00D22DB1">
            <w:pPr>
              <w:tabs>
                <w:tab w:val="left" w:pos="7938"/>
              </w:tabs>
              <w:rPr>
                <w:iCs/>
                <w:sz w:val="22"/>
                <w:szCs w:val="22"/>
              </w:rPr>
            </w:pPr>
            <w:r w:rsidRPr="006F1881">
              <w:rPr>
                <w:iCs/>
                <w:sz w:val="22"/>
                <w:szCs w:val="22"/>
                <w:lang w:val="sr-Cyrl-CS"/>
              </w:rPr>
              <w:tab/>
            </w:r>
            <w:r w:rsidRPr="006F1881">
              <w:rPr>
                <w:sz w:val="22"/>
                <w:szCs w:val="22"/>
                <w:lang w:val="sr-Cyrl-CS"/>
              </w:rPr>
              <w:t>1 ком</w:t>
            </w:r>
          </w:p>
          <w:p w:rsidR="007214B1" w:rsidRDefault="007214B1" w:rsidP="00832C24">
            <w:pPr>
              <w:tabs>
                <w:tab w:val="left" w:pos="7938"/>
              </w:tabs>
              <w:ind w:hanging="115"/>
              <w:rPr>
                <w:iCs/>
                <w:sz w:val="22"/>
                <w:szCs w:val="22"/>
                <w:lang w:val="sr-Cyrl-CS"/>
              </w:rPr>
            </w:pPr>
            <w:r w:rsidRPr="006F1881">
              <w:rPr>
                <w:iCs/>
                <w:sz w:val="22"/>
                <w:szCs w:val="22"/>
              </w:rPr>
              <w:t xml:space="preserve"> </w:t>
            </w:r>
          </w:p>
          <w:p w:rsidR="007214B1" w:rsidRDefault="007214B1" w:rsidP="00D22DB1">
            <w:pPr>
              <w:tabs>
                <w:tab w:val="left" w:pos="7938"/>
              </w:tabs>
              <w:ind w:hanging="115"/>
              <w:rPr>
                <w:iCs/>
                <w:sz w:val="22"/>
                <w:szCs w:val="22"/>
                <w:lang w:val="sr-Cyrl-CS"/>
              </w:rPr>
            </w:pPr>
          </w:p>
          <w:p w:rsidR="007214B1" w:rsidRDefault="007214B1" w:rsidP="00D22DB1">
            <w:pPr>
              <w:tabs>
                <w:tab w:val="left" w:pos="7938"/>
              </w:tabs>
              <w:ind w:hanging="115"/>
              <w:rPr>
                <w:iCs/>
                <w:sz w:val="22"/>
                <w:szCs w:val="22"/>
                <w:lang w:val="sr-Cyrl-CS"/>
              </w:rPr>
            </w:pPr>
          </w:p>
          <w:p w:rsidR="007214B1" w:rsidRPr="008C4949" w:rsidRDefault="007214B1" w:rsidP="00D22DB1">
            <w:pPr>
              <w:tabs>
                <w:tab w:val="left" w:pos="7938"/>
              </w:tabs>
              <w:ind w:hanging="115"/>
              <w:rPr>
                <w:iCs/>
                <w:color w:val="FF0000"/>
                <w:sz w:val="22"/>
                <w:szCs w:val="22"/>
              </w:rPr>
            </w:pPr>
          </w:p>
        </w:tc>
        <w:tc>
          <w:tcPr>
            <w:tcW w:w="3240" w:type="dxa"/>
            <w:vMerge/>
          </w:tcPr>
          <w:p w:rsidR="007214B1" w:rsidRPr="00A02872" w:rsidRDefault="007214B1" w:rsidP="00D22DB1">
            <w:pPr>
              <w:pStyle w:val="ListParagraph2"/>
              <w:ind w:left="0"/>
              <w:jc w:val="center"/>
              <w:rPr>
                <w:rFonts w:ascii="Times New Roman" w:hAnsi="Times New Roman" w:cs="Times New Roman"/>
                <w:sz w:val="28"/>
                <w:szCs w:val="28"/>
              </w:rPr>
            </w:pPr>
          </w:p>
        </w:tc>
      </w:tr>
      <w:tr w:rsidR="007214B1" w:rsidRPr="00A02872" w:rsidTr="00D22DB1">
        <w:trPr>
          <w:trHeight w:val="314"/>
        </w:trPr>
        <w:tc>
          <w:tcPr>
            <w:tcW w:w="745" w:type="dxa"/>
          </w:tcPr>
          <w:p w:rsidR="007214B1" w:rsidRPr="00A02872" w:rsidRDefault="007214B1" w:rsidP="00D22DB1">
            <w:pPr>
              <w:jc w:val="center"/>
            </w:pPr>
            <w:r w:rsidRPr="00A02872">
              <w:lastRenderedPageBreak/>
              <w:t>4.</w:t>
            </w:r>
          </w:p>
        </w:tc>
        <w:tc>
          <w:tcPr>
            <w:tcW w:w="6113" w:type="dxa"/>
          </w:tcPr>
          <w:p w:rsidR="007214B1" w:rsidRPr="00A02872" w:rsidRDefault="007214B1" w:rsidP="00D22DB1">
            <w:pPr>
              <w:jc w:val="center"/>
              <w:rPr>
                <w:b/>
              </w:rPr>
            </w:pPr>
            <w:r w:rsidRPr="00A02872">
              <w:rPr>
                <w:b/>
              </w:rPr>
              <w:t>КАДРОВСКИ КАПАЦИТЕТ</w:t>
            </w:r>
          </w:p>
        </w:tc>
        <w:tc>
          <w:tcPr>
            <w:tcW w:w="3240" w:type="dxa"/>
            <w:vMerge w:val="restart"/>
          </w:tcPr>
          <w:p w:rsidR="007214B1" w:rsidRPr="00BA0CBB" w:rsidRDefault="007214B1" w:rsidP="00B62341">
            <w:pPr>
              <w:pStyle w:val="Default"/>
              <w:numPr>
                <w:ilvl w:val="0"/>
                <w:numId w:val="7"/>
              </w:numPr>
              <w:spacing w:before="100" w:beforeAutospacing="1" w:after="100" w:afterAutospacing="1"/>
              <w:ind w:left="299" w:right="55"/>
              <w:jc w:val="both"/>
              <w:rPr>
                <w:rFonts w:ascii="Times New Roman" w:hAnsi="Times New Roman"/>
                <w:color w:val="auto"/>
                <w:sz w:val="22"/>
                <w:szCs w:val="22"/>
                <w:lang w:val="ru-RU"/>
              </w:rPr>
            </w:pPr>
            <w:r w:rsidRPr="00BA0CBB">
              <w:rPr>
                <w:rFonts w:ascii="Times New Roman" w:hAnsi="Times New Roman"/>
                <w:color w:val="auto"/>
                <w:sz w:val="22"/>
                <w:szCs w:val="22"/>
                <w:lang w:val="ru-RU"/>
              </w:rPr>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7214B1" w:rsidRPr="00A02872" w:rsidRDefault="007214B1" w:rsidP="00B62341">
            <w:pPr>
              <w:pStyle w:val="ListParagraph"/>
              <w:numPr>
                <w:ilvl w:val="0"/>
                <w:numId w:val="7"/>
              </w:numPr>
              <w:ind w:left="299" w:right="55"/>
              <w:contextualSpacing w:val="0"/>
              <w:jc w:val="both"/>
              <w:rPr>
                <w:sz w:val="22"/>
                <w:szCs w:val="22"/>
                <w:lang w:val="ru-RU"/>
              </w:rPr>
            </w:pPr>
            <w:r w:rsidRPr="00BF6C75">
              <w:rPr>
                <w:sz w:val="22"/>
                <w:szCs w:val="22"/>
                <w:lang w:val="ru-RU"/>
              </w:rPr>
              <w:t>Доказ о радном статусу (за носиоца лиценце који је запослен код понуђача: фотокопија</w:t>
            </w:r>
            <w:r w:rsidRPr="00BF6C75">
              <w:rPr>
                <w:color w:val="000000"/>
                <w:sz w:val="22"/>
                <w:szCs w:val="22"/>
                <w:lang w:val="ru-RU"/>
              </w:rPr>
              <w:t xml:space="preserve"> М</w:t>
            </w:r>
            <w:r w:rsidRPr="00BF6C75">
              <w:rPr>
                <w:sz w:val="22"/>
                <w:szCs w:val="22"/>
                <w:lang w:val="ru-RU"/>
              </w:rPr>
              <w:t xml:space="preserve"> обрасца, односно за носиоца лиценце који није запослен код понуђача: фотокопија уговора ван радног односа).</w:t>
            </w:r>
          </w:p>
          <w:p w:rsidR="007214B1" w:rsidRPr="00A02872" w:rsidRDefault="007214B1" w:rsidP="00D22DB1">
            <w:pPr>
              <w:ind w:left="90"/>
              <w:jc w:val="both"/>
              <w:rPr>
                <w:lang w:val="ru-RU"/>
              </w:rPr>
            </w:pPr>
          </w:p>
          <w:p w:rsidR="007214B1" w:rsidRPr="00A02872" w:rsidRDefault="007214B1" w:rsidP="00D22DB1">
            <w:pPr>
              <w:ind w:left="90"/>
              <w:jc w:val="both"/>
              <w:rPr>
                <w:sz w:val="22"/>
                <w:szCs w:val="22"/>
                <w:lang w:val="ru-RU"/>
              </w:rPr>
            </w:pPr>
            <w:r w:rsidRPr="00A02872">
              <w:rPr>
                <w:sz w:val="22"/>
                <w:szCs w:val="22"/>
                <w:lang w:val="ru-RU"/>
              </w:rPr>
              <w:t xml:space="preserve">Ако у уговору ван радног односа није наведено да ће носилац лиценце бити ангажован за </w:t>
            </w:r>
            <w:r w:rsidRPr="00A02872">
              <w:rPr>
                <w:sz w:val="22"/>
                <w:szCs w:val="22"/>
                <w:lang w:val="ru-RU"/>
              </w:rPr>
              <w:tab/>
              <w:t xml:space="preserve">реализацију радова који су предмет ове јавне набавке потребно је </w:t>
            </w:r>
            <w:r w:rsidRPr="008A1FF5">
              <w:rPr>
                <w:sz w:val="22"/>
                <w:szCs w:val="22"/>
                <w:lang w:val="ru-RU"/>
              </w:rPr>
              <w:t>приложити фотокопиј</w:t>
            </w:r>
            <w:r w:rsidRPr="008A1FF5">
              <w:rPr>
                <w:sz w:val="22"/>
                <w:szCs w:val="22"/>
              </w:rPr>
              <w:t>у</w:t>
            </w:r>
            <w:r w:rsidRPr="008A1FF5">
              <w:rPr>
                <w:sz w:val="22"/>
                <w:szCs w:val="22"/>
                <w:lang w:val="ru-RU"/>
              </w:rPr>
              <w:t xml:space="preserve"> Анекса</w:t>
            </w:r>
            <w:r w:rsidRPr="00A02872">
              <w:rPr>
                <w:sz w:val="22"/>
                <w:szCs w:val="22"/>
                <w:lang w:val="ru-RU"/>
              </w:rPr>
              <w:t xml:space="preserve"> уговора којим </w:t>
            </w:r>
            <w:r w:rsidRPr="00A02872">
              <w:rPr>
                <w:sz w:val="22"/>
                <w:szCs w:val="22"/>
                <w:lang w:val="ru-RU"/>
              </w:rPr>
              <w:tab/>
              <w:t xml:space="preserve">се то дефинише. Наручилац ће прихватити </w:t>
            </w:r>
            <w:r w:rsidRPr="00A02872">
              <w:rPr>
                <w:sz w:val="22"/>
                <w:szCs w:val="22"/>
                <w:lang w:val="ru-RU"/>
              </w:rPr>
              <w:tab/>
              <w:t>следеће фотокопије уговора ван радног односа:</w:t>
            </w:r>
          </w:p>
          <w:p w:rsidR="007214B1" w:rsidRPr="00A02872" w:rsidRDefault="007214B1" w:rsidP="00D22DB1">
            <w:pPr>
              <w:ind w:left="90"/>
              <w:jc w:val="both"/>
              <w:rPr>
                <w:sz w:val="22"/>
                <w:szCs w:val="22"/>
                <w:lang w:val="ru-RU"/>
              </w:rPr>
            </w:pPr>
            <w:r w:rsidRPr="00A02872">
              <w:rPr>
                <w:sz w:val="22"/>
                <w:szCs w:val="22"/>
                <w:lang w:val="ru-RU"/>
              </w:rPr>
              <w:tab/>
              <w:t>1.Уговор о привременим и повременим пословима;</w:t>
            </w:r>
          </w:p>
          <w:p w:rsidR="007214B1" w:rsidRPr="00A02872" w:rsidRDefault="007214B1" w:rsidP="00D22DB1">
            <w:pPr>
              <w:ind w:left="90"/>
              <w:jc w:val="both"/>
              <w:rPr>
                <w:sz w:val="22"/>
                <w:szCs w:val="22"/>
                <w:lang w:val="ru-RU"/>
              </w:rPr>
            </w:pPr>
            <w:r w:rsidRPr="00A02872">
              <w:rPr>
                <w:sz w:val="22"/>
                <w:szCs w:val="22"/>
                <w:lang w:val="ru-RU"/>
              </w:rPr>
              <w:tab/>
              <w:t>2.Уговор о делу (ради обављања послова који су ван делатности послодавца);</w:t>
            </w:r>
          </w:p>
          <w:p w:rsidR="007214B1" w:rsidRPr="00A02872" w:rsidRDefault="007214B1" w:rsidP="00D22DB1">
            <w:pPr>
              <w:ind w:left="90"/>
              <w:jc w:val="both"/>
              <w:rPr>
                <w:sz w:val="22"/>
                <w:szCs w:val="22"/>
                <w:lang w:val="ru-RU"/>
              </w:rPr>
            </w:pPr>
            <w:r w:rsidRPr="00A02872">
              <w:rPr>
                <w:sz w:val="22"/>
                <w:szCs w:val="22"/>
                <w:lang w:val="ru-RU"/>
              </w:rPr>
              <w:t xml:space="preserve">          3.Уговор о допунском раду.</w:t>
            </w:r>
          </w:p>
          <w:p w:rsidR="007214B1" w:rsidRPr="00A02872" w:rsidRDefault="007214B1" w:rsidP="00D22DB1">
            <w:pPr>
              <w:ind w:left="90"/>
              <w:jc w:val="both"/>
              <w:rPr>
                <w:sz w:val="22"/>
                <w:szCs w:val="22"/>
                <w:lang w:val="ru-RU"/>
              </w:rPr>
            </w:pPr>
          </w:p>
        </w:tc>
      </w:tr>
      <w:tr w:rsidR="007214B1" w:rsidRPr="00A02872" w:rsidTr="00D22DB1">
        <w:trPr>
          <w:trHeight w:val="5400"/>
        </w:trPr>
        <w:tc>
          <w:tcPr>
            <w:tcW w:w="745" w:type="dxa"/>
            <w:vMerge w:val="restart"/>
          </w:tcPr>
          <w:p w:rsidR="007214B1" w:rsidRPr="00A02872" w:rsidRDefault="007214B1" w:rsidP="00D22DB1"/>
          <w:p w:rsidR="007214B1" w:rsidRPr="00A02872" w:rsidRDefault="007214B1" w:rsidP="00D22DB1"/>
        </w:tc>
        <w:tc>
          <w:tcPr>
            <w:tcW w:w="6113" w:type="dxa"/>
          </w:tcPr>
          <w:p w:rsidR="007214B1" w:rsidRPr="00A02872" w:rsidRDefault="007214B1" w:rsidP="00D22DB1">
            <w:pPr>
              <w:pStyle w:val="ListParagraph"/>
              <w:ind w:left="90" w:right="90"/>
              <w:jc w:val="both"/>
              <w:rPr>
                <w:iCs/>
                <w:color w:val="FF0000"/>
                <w:sz w:val="22"/>
                <w:szCs w:val="22"/>
                <w:highlight w:val="yellow"/>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7214B1" w:rsidRPr="0004344A" w:rsidRDefault="007214B1" w:rsidP="00D22DB1">
            <w:pPr>
              <w:pStyle w:val="ListParagraph"/>
              <w:ind w:left="90" w:right="90"/>
              <w:jc w:val="both"/>
              <w:rPr>
                <w:iCs/>
                <w:color w:val="000000"/>
                <w:sz w:val="22"/>
                <w:szCs w:val="22"/>
                <w:lang w:val="ru-RU"/>
              </w:rPr>
            </w:pPr>
            <w:r w:rsidRPr="0004344A">
              <w:rPr>
                <w:iCs/>
                <w:color w:val="000000"/>
                <w:sz w:val="22"/>
                <w:szCs w:val="22"/>
                <w:lang w:val="ru-RU"/>
              </w:rPr>
              <w:t xml:space="preserve">Да располаже са најмање </w:t>
            </w:r>
            <w:r w:rsidR="00832C24">
              <w:rPr>
                <w:iCs/>
                <w:color w:val="000000"/>
                <w:sz w:val="22"/>
                <w:szCs w:val="22"/>
              </w:rPr>
              <w:t>1</w:t>
            </w:r>
            <w:r w:rsidRPr="0004344A">
              <w:rPr>
                <w:iCs/>
                <w:color w:val="000000"/>
                <w:sz w:val="22"/>
                <w:szCs w:val="22"/>
                <w:lang w:val="ru-RU"/>
              </w:rPr>
              <w:t xml:space="preserve"> (</w:t>
            </w:r>
            <w:r w:rsidR="00832C24">
              <w:rPr>
                <w:iCs/>
                <w:color w:val="000000"/>
                <w:sz w:val="22"/>
                <w:szCs w:val="22"/>
              </w:rPr>
              <w:t>једним</w:t>
            </w:r>
            <w:r w:rsidRPr="0004344A">
              <w:rPr>
                <w:iCs/>
                <w:color w:val="000000"/>
                <w:sz w:val="22"/>
                <w:szCs w:val="22"/>
                <w:lang w:val="ru-RU"/>
              </w:rPr>
              <w:t>) и</w:t>
            </w:r>
            <w:r w:rsidR="00832C24">
              <w:rPr>
                <w:iCs/>
                <w:color w:val="000000"/>
                <w:sz w:val="22"/>
                <w:szCs w:val="22"/>
                <w:lang w:val="ru-RU"/>
              </w:rPr>
              <w:t>звршиоцем са следећом лиценцом</w:t>
            </w:r>
            <w:r w:rsidRPr="0004344A">
              <w:rPr>
                <w:iCs/>
                <w:color w:val="000000"/>
                <w:sz w:val="22"/>
                <w:szCs w:val="22"/>
                <w:lang w:val="ru-RU"/>
              </w:rPr>
              <w:t>:</w:t>
            </w:r>
          </w:p>
          <w:p w:rsidR="007214B1" w:rsidRPr="0004344A" w:rsidRDefault="007214B1" w:rsidP="00D22DB1">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7214B1" w:rsidRPr="0004344A" w:rsidRDefault="007214B1" w:rsidP="00D22DB1">
            <w:pPr>
              <w:pStyle w:val="ListParagraph"/>
              <w:ind w:left="0"/>
              <w:rPr>
                <w:iCs/>
                <w:color w:val="000000"/>
                <w:sz w:val="22"/>
                <w:szCs w:val="22"/>
                <w:lang w:val="ru-RU"/>
              </w:rPr>
            </w:pPr>
          </w:p>
          <w:p w:rsidR="007214B1" w:rsidRPr="00A02872" w:rsidRDefault="007214B1" w:rsidP="00D22DB1">
            <w:pPr>
              <w:ind w:left="90"/>
              <w:jc w:val="both"/>
              <w:rPr>
                <w:sz w:val="22"/>
                <w:szCs w:val="22"/>
                <w:lang w:val="ru-RU"/>
              </w:rPr>
            </w:pPr>
            <w:r w:rsidRPr="00A02872">
              <w:rPr>
                <w:iCs/>
                <w:sz w:val="22"/>
                <w:szCs w:val="22"/>
                <w:lang w:val="ru-RU"/>
              </w:rPr>
              <w:t xml:space="preserve">Напомена: </w:t>
            </w:r>
            <w:r w:rsidRPr="00A02872">
              <w:rPr>
                <w:sz w:val="22"/>
                <w:szCs w:val="22"/>
                <w:lang w:val="ru-RU"/>
              </w:rPr>
              <w:t>Инжењери могу бити ангажовани по било ком основу у складу са Законом о раду.</w:t>
            </w:r>
          </w:p>
          <w:p w:rsidR="007214B1" w:rsidRPr="00A02872" w:rsidRDefault="007214B1" w:rsidP="00D22DB1">
            <w:pPr>
              <w:snapToGrid w:val="0"/>
              <w:ind w:left="360" w:right="90"/>
            </w:pPr>
          </w:p>
        </w:tc>
        <w:tc>
          <w:tcPr>
            <w:tcW w:w="3240" w:type="dxa"/>
            <w:vMerge/>
          </w:tcPr>
          <w:p w:rsidR="007214B1" w:rsidRPr="00A02872" w:rsidRDefault="007214B1" w:rsidP="00D22DB1">
            <w:pPr>
              <w:pStyle w:val="ListParagraph2"/>
              <w:spacing w:line="240" w:lineRule="auto"/>
              <w:ind w:left="0"/>
              <w:jc w:val="center"/>
              <w:rPr>
                <w:rFonts w:ascii="Times New Roman" w:hAnsi="Times New Roman" w:cs="Times New Roman"/>
              </w:rPr>
            </w:pPr>
          </w:p>
        </w:tc>
      </w:tr>
      <w:tr w:rsidR="006C682F" w:rsidRPr="00A02872" w:rsidTr="00A9722F">
        <w:trPr>
          <w:trHeight w:val="11060"/>
        </w:trPr>
        <w:tc>
          <w:tcPr>
            <w:tcW w:w="745" w:type="dxa"/>
            <w:vMerge/>
          </w:tcPr>
          <w:p w:rsidR="006C682F" w:rsidRPr="00A02872" w:rsidRDefault="006C682F" w:rsidP="00D22DB1"/>
        </w:tc>
        <w:tc>
          <w:tcPr>
            <w:tcW w:w="6113" w:type="dxa"/>
          </w:tcPr>
          <w:p w:rsidR="006C682F" w:rsidRPr="00A02872" w:rsidRDefault="006C682F" w:rsidP="00D22DB1">
            <w:pPr>
              <w:ind w:left="90"/>
              <w:jc w:val="both"/>
              <w:rPr>
                <w:sz w:val="22"/>
                <w:szCs w:val="22"/>
                <w:lang w:val="ru-RU"/>
              </w:rPr>
            </w:pPr>
          </w:p>
          <w:p w:rsidR="006C682F" w:rsidRPr="00A02872" w:rsidRDefault="006C682F" w:rsidP="00D22DB1">
            <w:pPr>
              <w:ind w:left="90"/>
              <w:jc w:val="both"/>
              <w:rPr>
                <w:sz w:val="22"/>
                <w:szCs w:val="22"/>
                <w:lang w:val="ru-RU"/>
              </w:rPr>
            </w:pPr>
          </w:p>
          <w:p w:rsidR="006C682F" w:rsidRPr="00A02872" w:rsidRDefault="006C682F" w:rsidP="00D22DB1">
            <w:pPr>
              <w:ind w:left="90"/>
              <w:jc w:val="both"/>
              <w:rPr>
                <w:sz w:val="22"/>
                <w:szCs w:val="22"/>
                <w:lang w:val="ru-RU"/>
              </w:rPr>
            </w:pPr>
          </w:p>
          <w:p w:rsidR="006C682F" w:rsidRDefault="006C682F" w:rsidP="00D22DB1">
            <w:pPr>
              <w:ind w:left="90"/>
              <w:jc w:val="both"/>
              <w:rPr>
                <w:sz w:val="22"/>
                <w:szCs w:val="22"/>
                <w:lang w:val="ru-RU"/>
              </w:rPr>
            </w:pPr>
            <w:r w:rsidRPr="00BA0CBB">
              <w:rPr>
                <w:sz w:val="22"/>
                <w:szCs w:val="22"/>
                <w:lang w:val="ru-RU"/>
              </w:rPr>
              <w:t>Да располаже са потребним кадровским капацитетом  за радове које су предмет ове набавке и то:</w:t>
            </w:r>
          </w:p>
          <w:p w:rsidR="006C682F" w:rsidRPr="00BA0CBB" w:rsidRDefault="006C682F" w:rsidP="00144E5E">
            <w:pPr>
              <w:numPr>
                <w:ilvl w:val="0"/>
                <w:numId w:val="7"/>
              </w:numPr>
              <w:snapToGrid w:val="0"/>
              <w:ind w:right="90"/>
              <w:rPr>
                <w:color w:val="000000"/>
                <w:sz w:val="22"/>
                <w:szCs w:val="22"/>
              </w:rPr>
            </w:pPr>
            <w:r w:rsidRPr="00BA0CBB">
              <w:rPr>
                <w:color w:val="000000"/>
                <w:sz w:val="22"/>
                <w:szCs w:val="22"/>
              </w:rPr>
              <w:t xml:space="preserve"> </w:t>
            </w:r>
            <w:r>
              <w:rPr>
                <w:color w:val="000000"/>
                <w:sz w:val="22"/>
                <w:szCs w:val="22"/>
              </w:rPr>
              <w:t xml:space="preserve">грађевински техничар  - </w:t>
            </w:r>
            <w:r>
              <w:rPr>
                <w:b/>
                <w:color w:val="C00000"/>
                <w:sz w:val="22"/>
                <w:szCs w:val="22"/>
              </w:rPr>
              <w:t>1</w:t>
            </w:r>
            <w:r w:rsidRPr="00BA0CBB">
              <w:rPr>
                <w:color w:val="000000"/>
                <w:sz w:val="22"/>
                <w:szCs w:val="22"/>
              </w:rPr>
              <w:t xml:space="preserve"> </w:t>
            </w:r>
            <w:r>
              <w:rPr>
                <w:color w:val="000000"/>
                <w:sz w:val="22"/>
                <w:szCs w:val="22"/>
              </w:rPr>
              <w:t>извршилац</w:t>
            </w:r>
          </w:p>
          <w:p w:rsidR="006C682F" w:rsidRPr="00BA0CBB" w:rsidRDefault="006C682F" w:rsidP="00B62341">
            <w:pPr>
              <w:numPr>
                <w:ilvl w:val="0"/>
                <w:numId w:val="7"/>
              </w:numPr>
              <w:snapToGrid w:val="0"/>
              <w:ind w:right="90"/>
              <w:rPr>
                <w:color w:val="000000"/>
                <w:sz w:val="22"/>
                <w:szCs w:val="22"/>
              </w:rPr>
            </w:pPr>
            <w:r w:rsidRPr="00BA0CBB">
              <w:rPr>
                <w:color w:val="000000"/>
                <w:sz w:val="22"/>
                <w:szCs w:val="22"/>
              </w:rPr>
              <w:t xml:space="preserve">Руковалац грађевинских машина – </w:t>
            </w:r>
            <w:r w:rsidRPr="00815088">
              <w:rPr>
                <w:b/>
                <w:color w:val="C00000"/>
                <w:sz w:val="22"/>
                <w:szCs w:val="22"/>
              </w:rPr>
              <w:t>4</w:t>
            </w:r>
            <w:r w:rsidRPr="00BA0CBB">
              <w:rPr>
                <w:color w:val="000000"/>
                <w:sz w:val="22"/>
                <w:szCs w:val="22"/>
              </w:rPr>
              <w:t xml:space="preserve"> извршилаца</w:t>
            </w:r>
          </w:p>
          <w:p w:rsidR="006C682F" w:rsidRPr="006C682F" w:rsidRDefault="006C682F" w:rsidP="00B62341">
            <w:pPr>
              <w:numPr>
                <w:ilvl w:val="0"/>
                <w:numId w:val="7"/>
              </w:numPr>
              <w:snapToGrid w:val="0"/>
              <w:ind w:right="90"/>
              <w:rPr>
                <w:color w:val="000000"/>
                <w:sz w:val="22"/>
                <w:szCs w:val="22"/>
              </w:rPr>
            </w:pPr>
            <w:r w:rsidRPr="00BA0CBB">
              <w:rPr>
                <w:color w:val="000000"/>
                <w:sz w:val="22"/>
                <w:szCs w:val="22"/>
              </w:rPr>
              <w:t>Возач камиона –</w:t>
            </w:r>
            <w:r w:rsidRPr="00BA0CBB">
              <w:rPr>
                <w:color w:val="C00000"/>
                <w:sz w:val="22"/>
                <w:szCs w:val="22"/>
              </w:rPr>
              <w:t xml:space="preserve"> </w:t>
            </w:r>
            <w:r w:rsidRPr="00815088">
              <w:rPr>
                <w:b/>
                <w:color w:val="C00000"/>
                <w:sz w:val="22"/>
                <w:szCs w:val="22"/>
              </w:rPr>
              <w:t>2</w:t>
            </w:r>
            <w:r w:rsidRPr="00BA0CBB">
              <w:rPr>
                <w:color w:val="000000"/>
                <w:sz w:val="22"/>
                <w:szCs w:val="22"/>
              </w:rPr>
              <w:t xml:space="preserve"> извршилаца</w:t>
            </w:r>
          </w:p>
          <w:p w:rsidR="006C682F" w:rsidRPr="00BA0CBB" w:rsidRDefault="006C682F" w:rsidP="00D22DB1">
            <w:pPr>
              <w:snapToGrid w:val="0"/>
              <w:ind w:left="360" w:right="90"/>
              <w:rPr>
                <w:color w:val="000000"/>
                <w:sz w:val="22"/>
                <w:szCs w:val="22"/>
              </w:rPr>
            </w:pPr>
          </w:p>
          <w:p w:rsidR="006C682F" w:rsidRPr="00BA0CBB" w:rsidRDefault="006C682F" w:rsidP="00D22DB1">
            <w:pPr>
              <w:snapToGrid w:val="0"/>
              <w:ind w:left="360" w:right="90"/>
              <w:rPr>
                <w:sz w:val="22"/>
                <w:szCs w:val="22"/>
              </w:rPr>
            </w:pPr>
            <w:r w:rsidRPr="00BA0CBB">
              <w:rPr>
                <w:color w:val="000000"/>
                <w:sz w:val="22"/>
                <w:szCs w:val="22"/>
              </w:rPr>
              <w:t>Напомена: Број руковаоца и возача мора да одговара броју тражене механизације</w:t>
            </w:r>
            <w:r w:rsidRPr="00BA0CBB">
              <w:rPr>
                <w:sz w:val="22"/>
                <w:szCs w:val="22"/>
              </w:rPr>
              <w:t>.</w:t>
            </w: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Pr="00BA0CBB" w:rsidRDefault="006C682F" w:rsidP="00D22DB1">
            <w:pPr>
              <w:snapToGrid w:val="0"/>
              <w:ind w:left="720" w:right="90"/>
              <w:rPr>
                <w:color w:val="000000"/>
                <w:sz w:val="22"/>
                <w:szCs w:val="22"/>
              </w:rPr>
            </w:pPr>
          </w:p>
          <w:p w:rsidR="006C682F" w:rsidRPr="00BA0CBB" w:rsidRDefault="006C682F" w:rsidP="00D22DB1">
            <w:pPr>
              <w:snapToGrid w:val="0"/>
              <w:ind w:left="720" w:right="90"/>
              <w:rPr>
                <w:color w:val="000000"/>
                <w:sz w:val="22"/>
                <w:szCs w:val="22"/>
              </w:rPr>
            </w:pPr>
          </w:p>
          <w:p w:rsidR="006C682F" w:rsidRPr="00A02872" w:rsidRDefault="006C682F" w:rsidP="006C682F">
            <w:pPr>
              <w:snapToGrid w:val="0"/>
              <w:ind w:left="720" w:right="90"/>
              <w:rPr>
                <w:iCs/>
                <w:color w:val="FF0000"/>
                <w:sz w:val="22"/>
                <w:szCs w:val="22"/>
                <w:highlight w:val="yellow"/>
                <w:lang w:val="ru-RU"/>
              </w:rPr>
            </w:pPr>
          </w:p>
        </w:tc>
        <w:tc>
          <w:tcPr>
            <w:tcW w:w="3240" w:type="dxa"/>
          </w:tcPr>
          <w:p w:rsidR="006C682F" w:rsidRDefault="006C682F" w:rsidP="00D22DB1">
            <w:pPr>
              <w:pStyle w:val="Default"/>
              <w:spacing w:before="100" w:beforeAutospacing="1" w:after="100" w:afterAutospacing="1"/>
              <w:ind w:left="-61"/>
              <w:jc w:val="both"/>
              <w:rPr>
                <w:rFonts w:ascii="Times New Roman" w:hAnsi="Times New Roman"/>
                <w:color w:val="auto"/>
                <w:highlight w:val="red"/>
              </w:rPr>
            </w:pPr>
          </w:p>
          <w:p w:rsidR="006C682F" w:rsidRPr="00BA0CBB" w:rsidRDefault="006C682F" w:rsidP="00B56133">
            <w:pPr>
              <w:pStyle w:val="Default"/>
              <w:spacing w:before="100" w:beforeAutospacing="1" w:after="100" w:afterAutospacing="1"/>
              <w:ind w:left="-61"/>
              <w:rPr>
                <w:rFonts w:ascii="Times New Roman" w:hAnsi="Times New Roman"/>
                <w:color w:val="auto"/>
                <w:sz w:val="22"/>
                <w:szCs w:val="22"/>
                <w:lang w:val="ru-RU"/>
              </w:rPr>
            </w:pPr>
            <w:r w:rsidRPr="00A02872">
              <w:rPr>
                <w:rFonts w:ascii="Times New Roman" w:hAnsi="Times New Roman"/>
                <w:color w:val="auto"/>
              </w:rPr>
              <w:t xml:space="preserve">   </w:t>
            </w:r>
            <w:r w:rsidRPr="00BA0CBB">
              <w:rPr>
                <w:rFonts w:ascii="Times New Roman" w:hAnsi="Times New Roman"/>
                <w:color w:val="auto"/>
                <w:sz w:val="22"/>
                <w:szCs w:val="22"/>
              </w:rPr>
              <w:t>1. За запослена лица код понуђача:</w:t>
            </w:r>
          </w:p>
          <w:p w:rsidR="006C682F" w:rsidRPr="00BA0CBB" w:rsidRDefault="006C682F" w:rsidP="00B62341">
            <w:pPr>
              <w:pStyle w:val="Default"/>
              <w:numPr>
                <w:ilvl w:val="0"/>
                <w:numId w:val="7"/>
              </w:numPr>
              <w:spacing w:before="100" w:beforeAutospacing="1" w:after="100" w:afterAutospacing="1"/>
              <w:ind w:left="299"/>
              <w:jc w:val="both"/>
              <w:rPr>
                <w:rFonts w:ascii="Times New Roman" w:hAnsi="Times New Roman"/>
                <w:color w:val="auto"/>
                <w:sz w:val="22"/>
                <w:szCs w:val="22"/>
                <w:lang w:val="ru-RU"/>
              </w:rPr>
            </w:pPr>
            <w:r w:rsidRPr="00BA0CBB">
              <w:rPr>
                <w:rFonts w:ascii="Times New Roman" w:hAnsi="Times New Roman"/>
                <w:color w:val="auto"/>
                <w:sz w:val="22"/>
                <w:szCs w:val="22"/>
              </w:rPr>
              <w:t>Фотокопија уговора о раду и</w:t>
            </w:r>
          </w:p>
          <w:p w:rsidR="006C682F" w:rsidRPr="00BA0CBB" w:rsidRDefault="006C682F" w:rsidP="00B62341">
            <w:pPr>
              <w:pStyle w:val="Default"/>
              <w:numPr>
                <w:ilvl w:val="0"/>
                <w:numId w:val="7"/>
              </w:numPr>
              <w:spacing w:before="100" w:beforeAutospacing="1" w:after="100" w:afterAutospacing="1"/>
              <w:ind w:left="299"/>
              <w:jc w:val="both"/>
              <w:rPr>
                <w:rFonts w:ascii="Times New Roman" w:hAnsi="Times New Roman"/>
                <w:color w:val="auto"/>
                <w:sz w:val="22"/>
                <w:szCs w:val="22"/>
                <w:lang w:val="ru-RU"/>
              </w:rPr>
            </w:pPr>
            <w:r w:rsidRPr="00BA0CBB">
              <w:rPr>
                <w:rFonts w:ascii="Times New Roman" w:hAnsi="Times New Roman"/>
                <w:color w:val="auto"/>
                <w:sz w:val="22"/>
                <w:szCs w:val="22"/>
              </w:rPr>
              <w:t xml:space="preserve">Фотокопија М обрасца </w:t>
            </w:r>
          </w:p>
          <w:p w:rsidR="006C682F" w:rsidRPr="00BA0CBB" w:rsidRDefault="006C682F" w:rsidP="00B56133">
            <w:pPr>
              <w:pStyle w:val="Default"/>
              <w:numPr>
                <w:ilvl w:val="0"/>
                <w:numId w:val="15"/>
              </w:numPr>
              <w:spacing w:before="100" w:beforeAutospacing="1" w:after="100" w:afterAutospacing="1"/>
              <w:rPr>
                <w:rFonts w:ascii="Times New Roman" w:hAnsi="Times New Roman"/>
                <w:sz w:val="22"/>
                <w:szCs w:val="22"/>
              </w:rPr>
            </w:pPr>
            <w:r w:rsidRPr="00BA0CBB">
              <w:rPr>
                <w:rFonts w:ascii="Times New Roman" w:hAnsi="Times New Roman"/>
                <w:sz w:val="22"/>
                <w:szCs w:val="22"/>
              </w:rPr>
              <w:t>За уговорно ангажована лица:</w:t>
            </w:r>
          </w:p>
          <w:p w:rsidR="006C682F" w:rsidRPr="00BA0CBB" w:rsidRDefault="006C682F" w:rsidP="00B62341">
            <w:pPr>
              <w:pStyle w:val="Default"/>
              <w:numPr>
                <w:ilvl w:val="0"/>
                <w:numId w:val="7"/>
              </w:numPr>
              <w:spacing w:before="100" w:beforeAutospacing="1" w:after="100" w:afterAutospacing="1"/>
              <w:jc w:val="both"/>
              <w:rPr>
                <w:rFonts w:ascii="Times New Roman" w:hAnsi="Times New Roman"/>
                <w:sz w:val="22"/>
                <w:szCs w:val="22"/>
              </w:rPr>
            </w:pPr>
            <w:r w:rsidRPr="00BA0CBB">
              <w:rPr>
                <w:rFonts w:ascii="Times New Roman" w:hAnsi="Times New Roman"/>
                <w:sz w:val="22"/>
                <w:szCs w:val="22"/>
              </w:rPr>
              <w:t>Фотокопија уговора о радном ангажовању у складу са Законом о раду  и</w:t>
            </w:r>
          </w:p>
          <w:p w:rsidR="006C682F" w:rsidRPr="00BA0CBB" w:rsidRDefault="006C682F" w:rsidP="00B62341">
            <w:pPr>
              <w:pStyle w:val="Default"/>
              <w:numPr>
                <w:ilvl w:val="0"/>
                <w:numId w:val="7"/>
              </w:numPr>
              <w:spacing w:before="100" w:beforeAutospacing="1" w:after="100" w:afterAutospacing="1"/>
              <w:jc w:val="both"/>
              <w:rPr>
                <w:rFonts w:ascii="Times New Roman" w:hAnsi="Times New Roman"/>
                <w:sz w:val="22"/>
                <w:szCs w:val="22"/>
                <w:lang w:val="ru-RU"/>
              </w:rPr>
            </w:pPr>
            <w:r w:rsidRPr="00BA0CBB">
              <w:rPr>
                <w:rFonts w:ascii="Times New Roman" w:hAnsi="Times New Roman"/>
                <w:sz w:val="22"/>
                <w:szCs w:val="22"/>
              </w:rPr>
              <w:t>Фотокопија М обрасца</w:t>
            </w:r>
          </w:p>
          <w:p w:rsidR="006C682F" w:rsidRPr="00B56133" w:rsidRDefault="006C682F" w:rsidP="00B56133">
            <w:pPr>
              <w:pStyle w:val="Default"/>
              <w:numPr>
                <w:ilvl w:val="0"/>
                <w:numId w:val="15"/>
              </w:numPr>
              <w:spacing w:before="100" w:beforeAutospacing="1" w:after="100" w:afterAutospacing="1"/>
              <w:rPr>
                <w:rFonts w:ascii="Times New Roman" w:hAnsi="Times New Roman"/>
                <w:color w:val="auto"/>
                <w:sz w:val="22"/>
                <w:szCs w:val="22"/>
              </w:rPr>
            </w:pPr>
            <w:r w:rsidRPr="00BA0CBB">
              <w:rPr>
                <w:rFonts w:ascii="Times New Roman" w:hAnsi="Times New Roman"/>
                <w:color w:val="auto"/>
                <w:sz w:val="22"/>
                <w:szCs w:val="22"/>
              </w:rPr>
              <w:t xml:space="preserve">За руковаоце –  фотокопије уверења о положеном </w:t>
            </w:r>
            <w:r>
              <w:rPr>
                <w:rFonts w:ascii="Times New Roman" w:hAnsi="Times New Roman"/>
                <w:color w:val="auto"/>
                <w:sz w:val="22"/>
                <w:szCs w:val="22"/>
              </w:rPr>
              <w:t>испиту за стручну оспособљеност.</w:t>
            </w:r>
          </w:p>
          <w:p w:rsidR="006C682F" w:rsidRPr="00BA0CBB" w:rsidRDefault="006C682F" w:rsidP="00B62341">
            <w:pPr>
              <w:pStyle w:val="Default"/>
              <w:numPr>
                <w:ilvl w:val="0"/>
                <w:numId w:val="15"/>
              </w:numPr>
              <w:spacing w:before="100" w:beforeAutospacing="1" w:after="100" w:afterAutospacing="1"/>
              <w:jc w:val="both"/>
              <w:rPr>
                <w:rFonts w:ascii="Times New Roman" w:hAnsi="Times New Roman"/>
                <w:color w:val="auto"/>
                <w:sz w:val="22"/>
                <w:szCs w:val="22"/>
              </w:rPr>
            </w:pPr>
            <w:r w:rsidRPr="00BA0CBB">
              <w:rPr>
                <w:rFonts w:ascii="Times New Roman" w:hAnsi="Times New Roman"/>
                <w:color w:val="auto"/>
                <w:sz w:val="22"/>
                <w:szCs w:val="22"/>
              </w:rPr>
              <w:t>За возаче – фотокопије возачких дозвола;</w:t>
            </w:r>
          </w:p>
          <w:p w:rsidR="006C682F" w:rsidRPr="008A2592" w:rsidRDefault="006C682F" w:rsidP="00D22DB1">
            <w:pPr>
              <w:pStyle w:val="Default"/>
              <w:spacing w:before="100" w:beforeAutospacing="1" w:after="100" w:afterAutospacing="1"/>
              <w:ind w:left="180"/>
              <w:jc w:val="both"/>
              <w:rPr>
                <w:rFonts w:ascii="Times New Roman" w:hAnsi="Times New Roman"/>
              </w:rPr>
            </w:pPr>
          </w:p>
        </w:tc>
      </w:tr>
    </w:tbl>
    <w:p w:rsidR="007214B1" w:rsidRDefault="007214B1" w:rsidP="00045F54">
      <w:pPr>
        <w:pStyle w:val="ListParagraph"/>
        <w:spacing w:line="100" w:lineRule="atLeast"/>
        <w:ind w:left="1440"/>
        <w:contextualSpacing w:val="0"/>
        <w:jc w:val="both"/>
      </w:pPr>
    </w:p>
    <w:p w:rsidR="00A11F90" w:rsidRPr="008A1FF5" w:rsidRDefault="00A11F90" w:rsidP="00A11F90">
      <w:pPr>
        <w:ind w:firstLine="720"/>
        <w:jc w:val="both"/>
        <w:rPr>
          <w:b/>
          <w:iCs/>
          <w:strike/>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w:t>
      </w:r>
      <w:r w:rsidR="006E0E91">
        <w:rPr>
          <w:b/>
          <w:iCs/>
          <w:lang w:val="ru-RU"/>
        </w:rPr>
        <w:t xml:space="preserve">а са пројектном документацијом </w:t>
      </w:r>
      <w:r w:rsidRPr="008A1FF5">
        <w:rPr>
          <w:b/>
          <w:iCs/>
          <w:lang w:val="ru-RU"/>
        </w:rPr>
        <w:t>реконструкциј</w:t>
      </w:r>
      <w:r w:rsidR="006E0E91">
        <w:rPr>
          <w:b/>
          <w:iCs/>
          <w:lang w:val="ru-RU"/>
        </w:rPr>
        <w:t xml:space="preserve">е улица у насељима Кула и Смољинац </w:t>
      </w:r>
      <w:r>
        <w:rPr>
          <w:b/>
          <w:lang w:val="ru-RU"/>
        </w:rPr>
        <w:t xml:space="preserve">општина </w:t>
      </w:r>
      <w:r>
        <w:rPr>
          <w:b/>
        </w:rPr>
        <w:t xml:space="preserve"> Мало Црниће</w:t>
      </w:r>
      <w:r>
        <w:rPr>
          <w:b/>
          <w:lang w:val="ru-RU"/>
        </w:rPr>
        <w:t>.</w:t>
      </w:r>
    </w:p>
    <w:p w:rsidR="00A11F90" w:rsidRPr="008A1FF5" w:rsidRDefault="00A11F90" w:rsidP="00A11F90">
      <w:pPr>
        <w:jc w:val="both"/>
        <w:rPr>
          <w:b/>
          <w:iCs/>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A00D86" w:rsidRDefault="00440011" w:rsidP="00823DDA">
      <w:pPr>
        <w:pStyle w:val="ListParagraph"/>
        <w:ind w:left="0" w:firstLine="709"/>
        <w:jc w:val="both"/>
        <w:rPr>
          <w:iCs/>
        </w:rPr>
      </w:pPr>
      <w:r>
        <w:rPr>
          <w:iCs/>
        </w:rPr>
        <w:t>Понуђачи могу</w:t>
      </w:r>
      <w:r w:rsidR="00A00D86" w:rsidRPr="00A00D86">
        <w:rPr>
          <w:iCs/>
        </w:rPr>
        <w:t xml:space="preserve"> да обиђу локацију где ће се изводити радови сваког радног дана у периоду од 7</w:t>
      </w:r>
      <w:r w:rsidR="00D356E7">
        <w:rPr>
          <w:iCs/>
        </w:rPr>
        <w:t>:</w:t>
      </w:r>
      <w:r w:rsidR="00B6073D">
        <w:rPr>
          <w:iCs/>
        </w:rPr>
        <w:t>30</w:t>
      </w:r>
      <w:r w:rsidR="00D356E7">
        <w:rPr>
          <w:iCs/>
        </w:rPr>
        <w:t xml:space="preserve"> до </w:t>
      </w:r>
      <w:r w:rsidR="00A00D86" w:rsidRPr="00A00D86">
        <w:rPr>
          <w:iCs/>
        </w:rPr>
        <w:t>15</w:t>
      </w:r>
      <w:r w:rsidR="00D356E7">
        <w:rPr>
          <w:iCs/>
        </w:rPr>
        <w:t>:00</w:t>
      </w:r>
      <w:r w:rsidR="00A00D86" w:rsidRPr="00A00D86">
        <w:rPr>
          <w:iCs/>
        </w:rPr>
        <w:t xml:space="preserve"> часова уз п</w:t>
      </w:r>
      <w:r w:rsidR="00D356E7">
        <w:rPr>
          <w:iCs/>
        </w:rPr>
        <w:t>ретходну најаву л</w:t>
      </w:r>
      <w:r w:rsidR="00195D62">
        <w:rPr>
          <w:iCs/>
        </w:rPr>
        <w:t>ицу за контакт: (</w:t>
      </w:r>
      <w:r w:rsidR="00195D62" w:rsidRPr="00440011">
        <w:rPr>
          <w:b/>
          <w:iCs/>
          <w:u w:val="single"/>
        </w:rPr>
        <w:t>Милован Ристић</w:t>
      </w:r>
      <w:r w:rsidR="00195D62">
        <w:rPr>
          <w:iCs/>
        </w:rPr>
        <w:t xml:space="preserve"> телефон: 065/6440473 или 012/280-016)</w:t>
      </w:r>
      <w:r>
        <w:rPr>
          <w:iCs/>
        </w:rPr>
        <w:t>.</w:t>
      </w:r>
    </w:p>
    <w:p w:rsidR="007C7D4A" w:rsidRPr="007C7D4A" w:rsidRDefault="007C7D4A" w:rsidP="00823DDA">
      <w:pPr>
        <w:pStyle w:val="ListParagraph"/>
        <w:ind w:left="0" w:firstLine="709"/>
        <w:jc w:val="both"/>
        <w:rPr>
          <w:iCs/>
        </w:rPr>
      </w:pPr>
    </w:p>
    <w:p w:rsidR="00D356E7" w:rsidRPr="00D356E7" w:rsidRDefault="00A11F90" w:rsidP="001E6192">
      <w:pPr>
        <w:shd w:val="clear" w:color="auto" w:fill="CCC0D9"/>
        <w:jc w:val="center"/>
        <w:rPr>
          <w:b/>
          <w:bCs/>
          <w:i/>
          <w:iCs/>
          <w:u w:val="single"/>
        </w:rPr>
      </w:pPr>
      <w:r>
        <w:rPr>
          <w:b/>
          <w:bCs/>
          <w:i/>
          <w:iCs/>
          <w:sz w:val="28"/>
          <w:szCs w:val="28"/>
          <w:u w:val="single"/>
        </w:rPr>
        <w:lastRenderedPageBreak/>
        <w:t>Упутство како се доказује</w:t>
      </w:r>
      <w:r w:rsidR="001E6192">
        <w:rPr>
          <w:b/>
          <w:bCs/>
          <w:i/>
          <w:iCs/>
          <w:sz w:val="28"/>
          <w:szCs w:val="28"/>
          <w:u w:val="single"/>
        </w:rPr>
        <w:t xml:space="preserve"> испуњеност</w:t>
      </w:r>
      <w:r w:rsidR="00B669CA">
        <w:rPr>
          <w:b/>
          <w:bCs/>
          <w:i/>
          <w:iCs/>
          <w:sz w:val="28"/>
          <w:szCs w:val="28"/>
          <w:u w:val="single"/>
        </w:rPr>
        <w:t xml:space="preserve"> </w:t>
      </w:r>
      <w:r>
        <w:rPr>
          <w:b/>
          <w:bCs/>
          <w:i/>
          <w:iCs/>
          <w:sz w:val="28"/>
          <w:szCs w:val="28"/>
          <w:u w:val="single"/>
        </w:rPr>
        <w:t>услова</w:t>
      </w: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6939B1">
        <w:rPr>
          <w:lang w:val="ru-RU"/>
        </w:rPr>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t xml:space="preserve">Испуњеност </w:t>
      </w:r>
      <w:r w:rsidRPr="00062FA3">
        <w:rPr>
          <w:b/>
          <w:color w:val="000000"/>
          <w:lang w:val="ru-RU"/>
        </w:rPr>
        <w:t>додатних услова</w:t>
      </w:r>
      <w:r w:rsidR="00B56133">
        <w:rPr>
          <w:b/>
          <w:color w:val="000000"/>
          <w:lang w:val="ru-RU"/>
        </w:rPr>
        <w:t xml:space="preserve"> </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bCs/>
          <w:iCs/>
          <w:lang w:val="ru-RU"/>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A11F90">
      <w:pPr>
        <w:pStyle w:val="ListParagraph"/>
        <w:ind w:left="0" w:firstLine="450"/>
        <w:jc w:val="both"/>
        <w:rPr>
          <w:b/>
          <w:bCs/>
          <w:iCs/>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FA3">
        <w:rPr>
          <w:b/>
          <w:bCs/>
          <w:iCs/>
          <w:lang w:val="ru-RU"/>
        </w:rPr>
        <w:t>ИЗЈАВА</w:t>
      </w:r>
      <w:r>
        <w:rPr>
          <w:b/>
          <w:bCs/>
          <w:iCs/>
          <w:lang w:val="ru-RU"/>
        </w:rPr>
        <w:t xml:space="preserve"> </w:t>
      </w:r>
      <w:r w:rsidRPr="00062FA3">
        <w:rPr>
          <w:lang w:val="ru-RU"/>
        </w:rPr>
        <w:t>(</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lang w:val="ru-RU"/>
        </w:rPr>
        <w:t xml:space="preserve">) </w:t>
      </w:r>
      <w:r w:rsidRPr="00062FA3">
        <w:rPr>
          <w:bCs/>
          <w:iCs/>
          <w:lang w:val="ru-RU"/>
        </w:rPr>
        <w:t xml:space="preserve">мора бити потписана од стране овлашћеног лица сваког понуђача из групе понуђача и оверена печатом. </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6C682F" w:rsidRDefault="00A11F90" w:rsidP="00B62341">
      <w:pPr>
        <w:pStyle w:val="ListParagraph"/>
        <w:numPr>
          <w:ilvl w:val="0"/>
          <w:numId w:val="13"/>
        </w:numPr>
        <w:contextualSpacing w:val="0"/>
        <w:jc w:val="both"/>
        <w:rPr>
          <w:b/>
          <w:bCs/>
          <w:iCs/>
          <w:color w:val="FF0000"/>
          <w:u w:val="single"/>
        </w:rPr>
      </w:pPr>
      <w:r w:rsidRPr="006C682F">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w:t>
      </w:r>
      <w:r w:rsidRPr="00062FA3">
        <w:rPr>
          <w:lang w:val="ru-RU"/>
        </w:rPr>
        <w:lastRenderedPageBreak/>
        <w:t xml:space="preserve">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w:t>
      </w:r>
      <w:r>
        <w:rPr>
          <w:lang w:val="ru-RU"/>
        </w:rPr>
        <w:t xml:space="preserve"> </w:t>
      </w:r>
      <w:r w:rsidRPr="00062FA3">
        <w:rPr>
          <w:lang w:val="ru-RU"/>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A11F90">
      <w:pPr>
        <w:pStyle w:val="ListParagraph"/>
        <w:tabs>
          <w:tab w:val="left" w:pos="680"/>
        </w:tabs>
        <w:autoSpaceDE w:val="0"/>
        <w:autoSpaceDN w:val="0"/>
        <w:adjustRightInd w:val="0"/>
        <w:jc w:val="both"/>
        <w:rPr>
          <w:color w:val="FF0000"/>
          <w:lang w:val="ru-RU"/>
        </w:rPr>
      </w:pP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A11F90">
      <w:pPr>
        <w:pStyle w:val="ListParagraph"/>
        <w:tabs>
          <w:tab w:val="left" w:pos="680"/>
        </w:tabs>
        <w:autoSpaceDE w:val="0"/>
        <w:autoSpaceDN w:val="0"/>
        <w:adjustRightInd w:val="0"/>
        <w:ind w:left="0"/>
        <w:jc w:val="both"/>
        <w:rPr>
          <w:bCs/>
          <w:lang w:val="ru-RU"/>
        </w:rPr>
      </w:pPr>
    </w:p>
    <w:p w:rsidR="00A11F90" w:rsidRPr="00062FA3" w:rsidRDefault="00A11F90" w:rsidP="008E2E46">
      <w:pPr>
        <w:pStyle w:val="ListParagraph"/>
        <w:tabs>
          <w:tab w:val="left" w:pos="-1985"/>
        </w:tabs>
        <w:autoSpaceDE w:val="0"/>
        <w:autoSpaceDN w:val="0"/>
        <w:adjustRightInd w:val="0"/>
        <w:ind w:left="630"/>
        <w:jc w:val="both"/>
        <w:rPr>
          <w:bCs/>
          <w:lang w:val="ru-RU"/>
        </w:rPr>
      </w:pPr>
      <w:r w:rsidRPr="00062FA3">
        <w:rPr>
          <w:bCs/>
          <w:lang w:val="ru-RU"/>
        </w:rPr>
        <w:tab/>
        <w:t xml:space="preserve">Понуђач није дужан да доставља доказе који су јавно доступни на интернет страницама </w:t>
      </w:r>
      <w:r>
        <w:rPr>
          <w:bCs/>
          <w:lang w:val="ru-RU"/>
        </w:rPr>
        <w:t xml:space="preserve">  </w:t>
      </w:r>
      <w:r w:rsidRPr="00062FA3">
        <w:rPr>
          <w:bCs/>
          <w:lang w:val="ru-RU"/>
        </w:rPr>
        <w:t>надлежних органа и то:</w:t>
      </w:r>
    </w:p>
    <w:p w:rsidR="00A11F90" w:rsidRPr="00062FA3"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Pr="00062FA3" w:rsidRDefault="00A11F90" w:rsidP="008E2E46">
      <w:pPr>
        <w:ind w:firstLine="709"/>
        <w:jc w:val="both"/>
        <w:rPr>
          <w:lang w:val="ru-RU"/>
        </w:rPr>
      </w:pPr>
      <w:r w:rsidRPr="00062FA3">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A11F90" w:rsidRPr="009B2606" w:rsidRDefault="00A11F90" w:rsidP="008E2E46">
      <w:pPr>
        <w:tabs>
          <w:tab w:val="left" w:pos="3165"/>
        </w:tabs>
        <w:jc w:val="both"/>
        <w:rPr>
          <w:b/>
          <w:u w:val="single"/>
        </w:rPr>
      </w:pPr>
      <w:r w:rsidRPr="009B2606">
        <w:rPr>
          <w:b/>
          <w:u w:val="single"/>
        </w:rPr>
        <w:lastRenderedPageBreak/>
        <w:t>СТРАНИ ПОНУЂАЧИ</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72FAE" w:rsidRDefault="00D72FAE" w:rsidP="00A11F90">
      <w:pPr>
        <w:tabs>
          <w:tab w:val="left" w:pos="3165"/>
        </w:tabs>
        <w:jc w:val="both"/>
        <w:rPr>
          <w:b/>
          <w:u w:val="single"/>
          <w:lang w:val="ru-RU"/>
        </w:rPr>
      </w:pPr>
    </w:p>
    <w:p w:rsidR="00A11F90" w:rsidRPr="00062FA3" w:rsidRDefault="00A11F90" w:rsidP="00A11F90">
      <w:pPr>
        <w:tabs>
          <w:tab w:val="left" w:pos="3165"/>
        </w:tabs>
        <w:jc w:val="both"/>
        <w:rPr>
          <w:b/>
          <w:u w:val="single"/>
          <w:lang w:val="ru-RU"/>
        </w:rPr>
      </w:pPr>
      <w:r w:rsidRPr="00062FA3">
        <w:rPr>
          <w:b/>
          <w:u w:val="single"/>
          <w:lang w:val="ru-RU"/>
        </w:rPr>
        <w:t>ПРОМЕНЕ</w:t>
      </w: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72FAE" w:rsidRDefault="00D72FAE" w:rsidP="008E2E46">
      <w:pPr>
        <w:ind w:firstLine="709"/>
        <w:jc w:val="both"/>
        <w:rPr>
          <w:lang w:val="ru-RU"/>
        </w:rPr>
      </w:pPr>
    </w:p>
    <w:p w:rsidR="00D356E7" w:rsidRPr="00D356E7" w:rsidRDefault="008E2E46" w:rsidP="00D356E7">
      <w:pPr>
        <w:shd w:val="clear" w:color="auto" w:fill="CCC0D9"/>
        <w:jc w:val="center"/>
        <w:rPr>
          <w:b/>
          <w:bCs/>
          <w:i/>
          <w:iCs/>
          <w:sz w:val="28"/>
          <w:szCs w:val="28"/>
          <w:u w:val="single"/>
        </w:rPr>
      </w:pPr>
      <w:r>
        <w:rPr>
          <w:b/>
          <w:bCs/>
          <w:i/>
          <w:iCs/>
          <w:sz w:val="28"/>
          <w:szCs w:val="28"/>
        </w:rPr>
        <w:t xml:space="preserve">V    </w:t>
      </w:r>
      <w:r>
        <w:rPr>
          <w:b/>
          <w:bCs/>
          <w:i/>
          <w:iCs/>
          <w:sz w:val="28"/>
          <w:szCs w:val="28"/>
          <w:u w:val="single"/>
        </w:rPr>
        <w:t>Критеријум за доделу уговора</w:t>
      </w:r>
    </w:p>
    <w:p w:rsidR="00D72FAE" w:rsidRDefault="00D72FAE" w:rsidP="00D72FAE">
      <w:pPr>
        <w:rPr>
          <w:b/>
          <w:bCs/>
          <w:lang w:val="ru-RU"/>
        </w:rPr>
      </w:pPr>
    </w:p>
    <w:p w:rsidR="00D72FAE" w:rsidRPr="00062FA3" w:rsidRDefault="00D72FAE" w:rsidP="00D72FAE">
      <w:pPr>
        <w:rPr>
          <w:lang w:val="ru-RU"/>
        </w:rPr>
      </w:pPr>
      <w:r w:rsidRPr="00062FA3">
        <w:rPr>
          <w:b/>
          <w:bCs/>
          <w:lang w:val="ru-RU"/>
        </w:rPr>
        <w:t>1. Критеријум за доделу уговора</w:t>
      </w:r>
    </w:p>
    <w:p w:rsidR="00D72FAE" w:rsidRPr="00327829" w:rsidRDefault="00D72FAE" w:rsidP="00D72FAE">
      <w:pPr>
        <w:ind w:firstLine="709"/>
        <w:jc w:val="both"/>
        <w:rPr>
          <w:bCs/>
          <w:i/>
          <w:iCs/>
          <w:lang w:val="ru-RU"/>
        </w:rPr>
      </w:pPr>
      <w:r>
        <w:rPr>
          <w:lang w:val="ru-RU"/>
        </w:rPr>
        <w:t xml:space="preserve">Одлука о додели уговора донеће се применом критеријума </w:t>
      </w:r>
      <w:r>
        <w:rPr>
          <w:b/>
          <w:lang w:val="ru-RU"/>
        </w:rPr>
        <w:t xml:space="preserve">најнижа понуђена цена, </w:t>
      </w:r>
      <w:r>
        <w:rPr>
          <w:lang w:val="ru-RU"/>
        </w:rPr>
        <w:t>постигнута у преговарачком поступку.</w:t>
      </w:r>
    </w:p>
    <w:p w:rsidR="00D72FAE" w:rsidRPr="00062FA3" w:rsidRDefault="00D72FAE" w:rsidP="00D72FAE">
      <w:pPr>
        <w:jc w:val="both"/>
        <w:rPr>
          <w:b/>
          <w:bCs/>
          <w:i/>
          <w:iCs/>
          <w:lang w:val="ru-RU"/>
        </w:rPr>
      </w:pPr>
    </w:p>
    <w:p w:rsidR="00D72FAE" w:rsidRPr="00062FA3" w:rsidRDefault="00D72FAE" w:rsidP="00D72FAE">
      <w:pPr>
        <w:jc w:val="both"/>
        <w:rPr>
          <w:b/>
          <w:bCs/>
          <w:i/>
          <w:iCs/>
          <w:lang w:val="ru-RU"/>
        </w:rPr>
      </w:pPr>
      <w:r w:rsidRPr="00062FA3">
        <w:rPr>
          <w:b/>
          <w:bCs/>
          <w:lang w:val="ru-RU"/>
        </w:rPr>
        <w:t>2.</w:t>
      </w:r>
      <w:r>
        <w:rPr>
          <w:b/>
          <w:bCs/>
          <w:lang w:val="ru-RU"/>
        </w:rPr>
        <w:t xml:space="preserve"> Понуде са истом понуђеном ценом</w:t>
      </w:r>
      <w:r w:rsidRPr="00062FA3">
        <w:rPr>
          <w:b/>
          <w:bCs/>
          <w:lang w:val="ru-RU"/>
        </w:rPr>
        <w:t xml:space="preserve"> </w:t>
      </w:r>
    </w:p>
    <w:p w:rsidR="00D72FAE" w:rsidRPr="00062FA3" w:rsidRDefault="00D72FAE" w:rsidP="00D72FAE">
      <w:pPr>
        <w:ind w:firstLine="709"/>
        <w:jc w:val="both"/>
        <w:rPr>
          <w:iCs/>
          <w:lang w:val="ru-RU"/>
        </w:rPr>
      </w:pPr>
      <w:r w:rsidRPr="00062FA3">
        <w:rPr>
          <w:iCs/>
          <w:lang w:val="ru-RU"/>
        </w:rPr>
        <w:t>У</w:t>
      </w:r>
      <w:r>
        <w:rPr>
          <w:iCs/>
          <w:lang w:val="ru-RU"/>
        </w:rPr>
        <w:t xml:space="preserve"> случају да два или више понуђача</w:t>
      </w:r>
      <w:r w:rsidRPr="00062FA3">
        <w:rPr>
          <w:iCs/>
          <w:lang w:val="ru-RU"/>
        </w:rPr>
        <w:t xml:space="preserve"> </w:t>
      </w:r>
      <w:r>
        <w:rPr>
          <w:iCs/>
          <w:lang w:val="ru-RU"/>
        </w:rPr>
        <w:t>понуде исту</w:t>
      </w:r>
      <w:r w:rsidRPr="00062FA3">
        <w:rPr>
          <w:iCs/>
          <w:lang w:val="ru-RU"/>
        </w:rPr>
        <w:t xml:space="preserve"> цену, </w:t>
      </w:r>
      <w:r>
        <w:rPr>
          <w:iCs/>
          <w:lang w:val="ru-RU"/>
        </w:rPr>
        <w:t>Наручилац ће  изабрати понуду</w:t>
      </w:r>
      <w:r w:rsidRPr="00062FA3">
        <w:rPr>
          <w:iCs/>
          <w:lang w:val="ru-RU"/>
        </w:rPr>
        <w:t xml:space="preserve"> понуђача који је понудио краћи рок за извођење радова. У случају истог понуђеног рока, као најповољнија биће изабрана понуда оног понуђача који је понудио дужи гарантни рок за изведене радове.</w:t>
      </w:r>
    </w:p>
    <w:p w:rsidR="00D72FAE" w:rsidRDefault="00D72FAE" w:rsidP="00D72FAE">
      <w:pPr>
        <w:ind w:firstLine="709"/>
        <w:jc w:val="both"/>
        <w:rPr>
          <w:lang w:val="ru-RU"/>
        </w:rPr>
      </w:pPr>
    </w:p>
    <w:p w:rsidR="00D72FAE" w:rsidRPr="006D4E2A" w:rsidRDefault="00D72FAE" w:rsidP="00D72FAE">
      <w:pPr>
        <w:pStyle w:val="ListParagraph"/>
        <w:tabs>
          <w:tab w:val="left" w:pos="680"/>
        </w:tabs>
        <w:ind w:left="0"/>
        <w:jc w:val="both"/>
        <w:rPr>
          <w:rFonts w:eastAsia="TimesNewRomanPSMT"/>
          <w:b/>
          <w:bCs/>
        </w:rPr>
      </w:pPr>
      <w:r w:rsidRPr="005A632E">
        <w:rPr>
          <w:rFonts w:eastAsia="TimesNewRomanPSMT"/>
          <w:b/>
          <w:bCs/>
        </w:rPr>
        <w:t xml:space="preserve">3. </w:t>
      </w:r>
      <w:r>
        <w:rPr>
          <w:rFonts w:eastAsia="TimesNewRomanPSMT"/>
          <w:b/>
          <w:bCs/>
        </w:rPr>
        <w:t>Начин и елементи преговарања</w:t>
      </w:r>
    </w:p>
    <w:p w:rsidR="00D72FAE" w:rsidRDefault="00D72FAE" w:rsidP="00D72FAE">
      <w:pPr>
        <w:ind w:firstLine="709"/>
        <w:jc w:val="both"/>
        <w:rPr>
          <w:bCs/>
        </w:rPr>
      </w:pPr>
      <w:r w:rsidRPr="005A632E">
        <w:rPr>
          <w:rFonts w:eastAsia="TimesNewRomanPSMT"/>
          <w:bCs/>
        </w:rPr>
        <w:t>Пре</w:t>
      </w:r>
      <w:r>
        <w:rPr>
          <w:rFonts w:eastAsia="TimesNewRomanPSMT"/>
          <w:bCs/>
        </w:rPr>
        <w:t>говарање ће се спровести са понуђачима чија понуда је оцењена као прихватљива</w:t>
      </w:r>
      <w:r w:rsidRPr="005A632E">
        <w:rPr>
          <w:bCs/>
        </w:rPr>
        <w:t xml:space="preserve">. </w:t>
      </w:r>
    </w:p>
    <w:p w:rsidR="00D72FAE" w:rsidRDefault="00D72FAE" w:rsidP="00D72FAE">
      <w:pPr>
        <w:ind w:firstLine="709"/>
        <w:jc w:val="both"/>
        <w:rPr>
          <w:bCs/>
        </w:rPr>
      </w:pPr>
      <w:r w:rsidRPr="005A632E">
        <w:rPr>
          <w:bCs/>
        </w:rPr>
        <w:t>Представник понуђача</w:t>
      </w:r>
      <w:r>
        <w:rPr>
          <w:bCs/>
        </w:rPr>
        <w:t xml:space="preserve"> који је поднео понуду, пре почетка поступка,</w:t>
      </w:r>
      <w:r w:rsidRPr="005A632E">
        <w:rPr>
          <w:bCs/>
        </w:rPr>
        <w:t xml:space="preserve"> мора предати комисији</w:t>
      </w:r>
      <w:r>
        <w:rPr>
          <w:bCs/>
        </w:rPr>
        <w:t xml:space="preserve"> посебно писано</w:t>
      </w:r>
      <w:r w:rsidRPr="005A632E">
        <w:rPr>
          <w:bCs/>
        </w:rPr>
        <w:t xml:space="preserve"> овлашћење за</w:t>
      </w:r>
      <w:r>
        <w:rPr>
          <w:bCs/>
        </w:rPr>
        <w:t xml:space="preserve"> присуство у поступку отварања</w:t>
      </w:r>
      <w:r w:rsidRPr="005A632E">
        <w:rPr>
          <w:bCs/>
        </w:rPr>
        <w:t xml:space="preserve"> </w:t>
      </w:r>
      <w:r>
        <w:rPr>
          <w:bCs/>
        </w:rPr>
        <w:t xml:space="preserve">понуда и овлашћење за </w:t>
      </w:r>
      <w:r w:rsidRPr="005A632E">
        <w:rPr>
          <w:bCs/>
        </w:rPr>
        <w:t xml:space="preserve">преговарање, оверено и потписано од стране законског заступника понуђача. </w:t>
      </w:r>
    </w:p>
    <w:p w:rsidR="00D72FAE" w:rsidRDefault="00D72FAE" w:rsidP="00D72FAE">
      <w:pPr>
        <w:ind w:firstLine="709"/>
        <w:jc w:val="both"/>
        <w:rPr>
          <w:bCs/>
        </w:rPr>
      </w:pPr>
      <w:r w:rsidRPr="005A632E">
        <w:rPr>
          <w:bC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D72FAE" w:rsidRDefault="00D72FAE" w:rsidP="00D72FAE">
      <w:pPr>
        <w:ind w:firstLine="709"/>
        <w:jc w:val="both"/>
        <w:rPr>
          <w:bCs/>
        </w:rPr>
      </w:pPr>
      <w:r>
        <w:rPr>
          <w:bCs/>
        </w:rPr>
        <w:t>Преговарање ће се спровести према елементу укупне понуђене цене из обрасца спецификације</w:t>
      </w:r>
      <w:r w:rsidRPr="005A632E">
        <w:rPr>
          <w:bCs/>
        </w:rPr>
        <w:t xml:space="preserve">. </w:t>
      </w:r>
    </w:p>
    <w:p w:rsidR="00D72FAE" w:rsidRDefault="00D72FAE" w:rsidP="00D72FAE">
      <w:pPr>
        <w:ind w:firstLine="709"/>
        <w:jc w:val="both"/>
        <w:rPr>
          <w:bCs/>
        </w:rPr>
      </w:pPr>
      <w:r>
        <w:rPr>
          <w:bCs/>
        </w:rPr>
        <w:t>Понуђач може понудити нижу укупну цену у процентуалном износу.</w:t>
      </w:r>
    </w:p>
    <w:p w:rsidR="00D72FAE" w:rsidRDefault="00D72FAE" w:rsidP="00D72FAE">
      <w:pPr>
        <w:ind w:firstLine="709"/>
        <w:jc w:val="both"/>
        <w:rPr>
          <w:bCs/>
        </w:rPr>
      </w:pPr>
      <w:r>
        <w:rPr>
          <w:bCs/>
        </w:rPr>
        <w:t>Поступак преговарања спровеђшће се у 3 (словима: три) круга преговарања.</w:t>
      </w:r>
    </w:p>
    <w:p w:rsidR="00D72FAE" w:rsidRDefault="00D72FAE" w:rsidP="00D72FAE">
      <w:pPr>
        <w:ind w:firstLine="709"/>
        <w:jc w:val="both"/>
        <w:rPr>
          <w:bCs/>
        </w:rPr>
      </w:pPr>
      <w:r>
        <w:rPr>
          <w:bCs/>
        </w:rPr>
        <w:t>Преговарање започиње (први круг) са понуђачем који је у понуди понудио укупну цену која је већа у односу на укупну цену другог понуђача.</w:t>
      </w:r>
    </w:p>
    <w:p w:rsidR="00D72FAE" w:rsidRDefault="00D72FAE" w:rsidP="00D72FAE">
      <w:pPr>
        <w:ind w:firstLine="709"/>
        <w:jc w:val="both"/>
        <w:rPr>
          <w:bCs/>
        </w:rPr>
      </w:pPr>
      <w:r>
        <w:rPr>
          <w:bCs/>
        </w:rPr>
        <w:t>Преговарање у другом кругу спровид се тако што се прво преговара са понуђачем који је понудио већу укупну цену у претходном кругу.</w:t>
      </w:r>
    </w:p>
    <w:p w:rsidR="00D72FAE" w:rsidRDefault="00D72FAE" w:rsidP="00D72FAE">
      <w:pPr>
        <w:ind w:firstLine="709"/>
        <w:jc w:val="both"/>
        <w:rPr>
          <w:bCs/>
        </w:rPr>
      </w:pPr>
      <w:r>
        <w:rPr>
          <w:bCs/>
        </w:rPr>
        <w:t>Преговарање у трећем кругу спровешће се путем затворених коверти које обезбеђује наручилац у којима ће понуђач уписати проценат умањења укупне цене и укупну цену са умањењем која ће представљати коначну цену. Коверат са овим ценама биће саставни део записника.</w:t>
      </w:r>
    </w:p>
    <w:p w:rsidR="00D72FAE" w:rsidRDefault="00D72FAE" w:rsidP="00D72FAE">
      <w:pPr>
        <w:ind w:firstLine="709"/>
        <w:jc w:val="both"/>
        <w:rPr>
          <w:bCs/>
        </w:rPr>
      </w:pPr>
      <w:r>
        <w:rPr>
          <w:bCs/>
        </w:rPr>
        <w:t>Понуђени пороценат умањења на укупну цену примениће се на све ставке из обрасца спецификације.</w:t>
      </w:r>
    </w:p>
    <w:p w:rsidR="00D72FAE" w:rsidRDefault="00D72FAE" w:rsidP="00D72FAE">
      <w:pPr>
        <w:ind w:firstLine="709"/>
        <w:jc w:val="both"/>
        <w:rPr>
          <w:bCs/>
        </w:rPr>
      </w:pPr>
      <w:r>
        <w:rPr>
          <w:bCs/>
        </w:rPr>
        <w:lastRenderedPageBreak/>
        <w:t>У случају да се поступак преговарања спрводи само са једним понуђачем преговарање ће се спровести у три круга, без затворенох коверти.</w:t>
      </w:r>
    </w:p>
    <w:p w:rsidR="00CB2F00" w:rsidRPr="002C2CBC" w:rsidRDefault="00CB2F00" w:rsidP="00D72FAE">
      <w:pPr>
        <w:ind w:firstLine="709"/>
        <w:jc w:val="both"/>
        <w:rPr>
          <w:bCs/>
        </w:rPr>
      </w:pPr>
    </w:p>
    <w:p w:rsidR="001C3E8A" w:rsidRDefault="001C3E8A" w:rsidP="00C358C5">
      <w:pPr>
        <w:pStyle w:val="ListParagraph"/>
        <w:ind w:left="0" w:firstLine="709"/>
        <w:jc w:val="both"/>
        <w:rPr>
          <w:rFonts w:eastAsia="TimesNewRomanPSMT"/>
          <w:bCs/>
        </w:rPr>
      </w:pP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 xml:space="preserve">1) </w:t>
      </w:r>
      <w:r w:rsidR="007C7D4A">
        <w:rPr>
          <w:lang w:val="ru-RU"/>
        </w:rPr>
        <w:t xml:space="preserve"> </w:t>
      </w:r>
      <w:r w:rsidRPr="00062FA3">
        <w:rPr>
          <w:lang w:val="ru-RU"/>
        </w:rPr>
        <w:t>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 xml:space="preserve">2) </w:t>
      </w:r>
      <w:r w:rsidR="007C7D4A">
        <w:rPr>
          <w:lang w:val="ru-RU"/>
        </w:rPr>
        <w:t xml:space="preserve"> </w:t>
      </w:r>
      <w:r w:rsidRPr="00062FA3">
        <w:rPr>
          <w:lang w:val="ru-RU"/>
        </w:rPr>
        <w:t>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Pr>
          <w:lang w:val="ru-RU"/>
        </w:rPr>
        <w:t xml:space="preserve">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4)</w:t>
      </w:r>
      <w:r w:rsidR="003A6E19">
        <w:rPr>
          <w:lang w:val="ru-RU"/>
        </w:rPr>
        <w:t xml:space="preserve"> </w:t>
      </w:r>
      <w:r w:rsidRPr="00062FA3">
        <w:rPr>
          <w:lang w:val="ru-RU"/>
        </w:rPr>
        <w:t xml:space="preserve">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w:t>
      </w:r>
      <w:r>
        <w:rPr>
          <w:lang w:val="ru-RU"/>
        </w:rPr>
        <w:t xml:space="preserve"> </w:t>
      </w:r>
      <w:r w:rsidR="008E2E46" w:rsidRPr="00062FA3">
        <w:rPr>
          <w:lang w:val="ru-RU"/>
        </w:rPr>
        <w:t xml:space="preserve">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Default="003A6E19" w:rsidP="003A6E19">
      <w:pPr>
        <w:rPr>
          <w:lang w:val="ru-RU"/>
        </w:rPr>
      </w:pPr>
      <w:r>
        <w:rPr>
          <w:lang w:val="ru-RU"/>
        </w:rPr>
        <w:t>6</w:t>
      </w:r>
      <w:r w:rsidRPr="00062FA3">
        <w:rPr>
          <w:lang w:val="ru-RU"/>
        </w:rPr>
        <w:t>)</w:t>
      </w:r>
      <w:r>
        <w:rPr>
          <w:lang w:val="ru-RU"/>
        </w:rPr>
        <w:t xml:space="preserve"> </w:t>
      </w:r>
      <w:r w:rsidRPr="003A6E19">
        <w:rPr>
          <w:lang w:val="ru-RU"/>
        </w:rPr>
        <w:t xml:space="preserve"> </w:t>
      </w:r>
      <w:r w:rsidRPr="00062FA3">
        <w:rPr>
          <w:lang w:val="ru-RU"/>
        </w:rPr>
        <w:t>Образац тро</w:t>
      </w:r>
      <w:r>
        <w:rPr>
          <w:lang w:val="ru-RU"/>
        </w:rPr>
        <w:t>шкова припреме понуде (Образац 6.</w:t>
      </w:r>
      <w:r w:rsidRPr="00062FA3">
        <w:rPr>
          <w:lang w:val="ru-RU"/>
        </w:rPr>
        <w:t>);</w:t>
      </w: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B14C17" w:rsidRDefault="00B14C17" w:rsidP="003A6E19">
      <w:pPr>
        <w:rPr>
          <w:lang w:val="ru-RU"/>
        </w:rPr>
      </w:pPr>
    </w:p>
    <w:p w:rsidR="00B14C17" w:rsidRDefault="00B14C17" w:rsidP="003A6E19">
      <w:pPr>
        <w:rPr>
          <w:lang w:val="ru-RU"/>
        </w:rPr>
      </w:pPr>
    </w:p>
    <w:p w:rsidR="00B14C17" w:rsidRDefault="00B14C17" w:rsidP="003A6E19">
      <w:pPr>
        <w:rPr>
          <w:lang w:val="ru-RU"/>
        </w:rPr>
      </w:pPr>
    </w:p>
    <w:p w:rsidR="00B14C17" w:rsidRDefault="00B14C17" w:rsidP="003A6E19">
      <w:pPr>
        <w:rPr>
          <w:lang w:val="ru-RU"/>
        </w:rPr>
      </w:pPr>
    </w:p>
    <w:p w:rsidR="00D72FAE" w:rsidRDefault="00D72FAE" w:rsidP="003A6E19">
      <w:pPr>
        <w:rPr>
          <w:lang w:val="ru-RU"/>
        </w:rPr>
      </w:pPr>
    </w:p>
    <w:p w:rsidR="00D72FAE" w:rsidRDefault="00D72FAE" w:rsidP="003A6E19">
      <w:pPr>
        <w:rPr>
          <w:lang w:val="ru-RU"/>
        </w:rPr>
      </w:pPr>
    </w:p>
    <w:p w:rsidR="00D72FAE" w:rsidRDefault="00D72FAE" w:rsidP="003A6E19">
      <w:pPr>
        <w:rPr>
          <w:lang w:val="ru-RU"/>
        </w:rPr>
      </w:pP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974413">
        <w:rPr>
          <w:b/>
          <w:bCs/>
          <w:iCs/>
          <w:lang w:val="ru-RU"/>
        </w:rPr>
        <w:t xml:space="preserve"> </w:t>
      </w:r>
      <w:r w:rsidRPr="00062FA3">
        <w:rPr>
          <w:b/>
          <w:bCs/>
          <w:iCs/>
          <w:lang w:val="ru-RU"/>
        </w:rPr>
        <w:t>1</w:t>
      </w:r>
      <w:r w:rsidR="00974413">
        <w:rPr>
          <w:b/>
          <w:bCs/>
          <w:iCs/>
          <w:lang w:val="ru-RU"/>
        </w:rPr>
        <w:t>.</w:t>
      </w:r>
      <w:r w:rsidRPr="00062FA3">
        <w:rPr>
          <w:b/>
          <w:bCs/>
          <w:iCs/>
          <w:lang w:val="ru-RU"/>
        </w:rPr>
        <w:t>)</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 xml:space="preserve">Понуда број ________________ од _____________2018. године, за јавну набавку </w:t>
      </w:r>
      <w:r w:rsidR="00C82B2F">
        <w:rPr>
          <w:iCs/>
          <w:lang w:val="ru-RU"/>
        </w:rPr>
        <w:t xml:space="preserve">радови на </w:t>
      </w:r>
      <w:r w:rsidR="00220820">
        <w:rPr>
          <w:iCs/>
          <w:lang w:val="ru-RU"/>
        </w:rPr>
        <w:t>реконструкцији улица</w:t>
      </w:r>
      <w:r w:rsidR="00C82B2F">
        <w:rPr>
          <w:lang w:val="ru-RU"/>
        </w:rPr>
        <w:t xml:space="preserve"> у насељу</w:t>
      </w:r>
      <w:r>
        <w:rPr>
          <w:lang w:val="ru-RU"/>
        </w:rPr>
        <w:t xml:space="preserve"> </w:t>
      </w:r>
      <w:r w:rsidR="00C82B2F">
        <w:rPr>
          <w:lang w:val="ru-RU"/>
        </w:rPr>
        <w:t>Кула и Смољинац</w:t>
      </w:r>
      <w:r>
        <w:rPr>
          <w:lang w:val="ru-RU"/>
        </w:rPr>
        <w:t xml:space="preserve">  општина Мало Црниће,  ЈН бр.  </w:t>
      </w:r>
      <w:r w:rsidR="00CB2F00">
        <w:rPr>
          <w:iCs/>
          <w:lang w:val="ru-RU"/>
        </w:rPr>
        <w:t>25</w:t>
      </w:r>
      <w:r w:rsidRPr="00062FA3">
        <w:rPr>
          <w:iCs/>
          <w:lang w:val="ru-RU"/>
        </w:rPr>
        <w:t xml:space="preserve">/2018. </w:t>
      </w:r>
    </w:p>
    <w:p w:rsidR="00BA680D" w:rsidRPr="00062FA3" w:rsidRDefault="00BA680D" w:rsidP="00BA680D">
      <w:pPr>
        <w:rPr>
          <w:i/>
          <w:iCs/>
          <w:lang w:val="ru-RU"/>
        </w:rPr>
      </w:pP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062FA3" w:rsidRDefault="00BA680D" w:rsidP="00BA680D">
      <w:pPr>
        <w:jc w:val="both"/>
        <w:rPr>
          <w:b/>
          <w:lang w:val="ru-RU"/>
        </w:rPr>
      </w:pPr>
      <w:r w:rsidRPr="00062FA3">
        <w:rPr>
          <w:b/>
          <w:bCs/>
          <w:lang w:val="ru-RU"/>
        </w:rPr>
        <w:t>5) ОПИС ПРЕДМЕТА НАБАВКЕ – Набавка радова –</w:t>
      </w:r>
      <w:r w:rsidR="00220820">
        <w:rPr>
          <w:b/>
          <w:bCs/>
          <w:lang w:val="ru-RU"/>
        </w:rPr>
        <w:t xml:space="preserve"> </w:t>
      </w:r>
      <w:r w:rsidR="0019143C">
        <w:rPr>
          <w:b/>
          <w:bCs/>
          <w:lang w:val="ru-RU"/>
        </w:rPr>
        <w:t xml:space="preserve"> </w:t>
      </w:r>
      <w:r w:rsidR="00220820">
        <w:rPr>
          <w:b/>
          <w:lang w:val="ru-RU"/>
        </w:rPr>
        <w:t>реконструкција улица</w:t>
      </w:r>
      <w:r w:rsidR="00C82B2F">
        <w:rPr>
          <w:b/>
          <w:lang w:val="ru-RU"/>
        </w:rPr>
        <w:t xml:space="preserve"> у насељу </w:t>
      </w:r>
      <w:r>
        <w:rPr>
          <w:b/>
          <w:lang w:val="ru-RU"/>
        </w:rPr>
        <w:t xml:space="preserve"> </w:t>
      </w:r>
      <w:r w:rsidR="00C82B2F">
        <w:rPr>
          <w:b/>
          <w:lang w:val="ru-RU"/>
        </w:rPr>
        <w:t>Кула и Смољинац</w:t>
      </w:r>
      <w:r>
        <w:rPr>
          <w:b/>
          <w:lang w:val="ru-RU"/>
        </w:rPr>
        <w:t xml:space="preserve"> општина Мало Црниће</w:t>
      </w: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___________________________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___________________________ календарских дана од дана увођења извођача радова у посао.</w:t>
            </w:r>
          </w:p>
          <w:p w:rsidR="00BA680D" w:rsidRPr="00062FA3" w:rsidRDefault="00BA680D" w:rsidP="002A58C2">
            <w:pPr>
              <w:snapToGrid w:val="0"/>
              <w:jc w:val="both"/>
              <w:rPr>
                <w:bCs/>
                <w:sz w:val="22"/>
                <w:szCs w:val="22"/>
                <w:lang w:val="ru-RU"/>
              </w:rPr>
            </w:pPr>
            <w:r w:rsidRPr="003F728D">
              <w:rPr>
                <w:sz w:val="22"/>
                <w:szCs w:val="22"/>
                <w:lang w:val="ru-RU"/>
              </w:rPr>
              <w:t>(</w:t>
            </w:r>
            <w:r w:rsidR="002A58C2">
              <w:rPr>
                <w:sz w:val="22"/>
                <w:szCs w:val="22"/>
                <w:lang w:val="ru-RU"/>
              </w:rPr>
              <w:t>не може бити дужи од 20</w:t>
            </w:r>
            <w:r w:rsidRPr="003F728D">
              <w:rPr>
                <w:sz w:val="22"/>
                <w:szCs w:val="22"/>
                <w:lang w:val="ru-RU"/>
              </w:rPr>
              <w:t xml:space="preserve">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BA680D" w:rsidP="009D5416">
            <w:pPr>
              <w:snapToGrid w:val="0"/>
              <w:jc w:val="both"/>
              <w:rPr>
                <w:bCs/>
                <w:sz w:val="22"/>
                <w:szCs w:val="22"/>
                <w:lang w:val="ru-RU"/>
              </w:rPr>
            </w:pPr>
            <w:r w:rsidRPr="00062FA3">
              <w:rPr>
                <w:bCs/>
                <w:sz w:val="22"/>
                <w:szCs w:val="22"/>
                <w:lang w:val="ru-RU"/>
              </w:rPr>
              <w:t xml:space="preserve"> ___________________________од дана примопредаје радова. </w:t>
            </w:r>
            <w:r w:rsidRPr="00062FA3">
              <w:rPr>
                <w:iCs/>
                <w:sz w:val="22"/>
                <w:szCs w:val="22"/>
                <w:lang w:val="ru-RU"/>
              </w:rPr>
              <w:t>(Гаранција  не може бити краћа од 24 месеца од дана  примопредаје радова</w:t>
            </w:r>
            <w:r w:rsidRPr="00062FA3">
              <w:rPr>
                <w:bCs/>
                <w:sz w:val="22"/>
                <w:szCs w:val="22"/>
                <w:lang w:val="ru-RU"/>
              </w:rPr>
              <w:t>)</w:t>
            </w:r>
            <w:r>
              <w:rPr>
                <w:bCs/>
                <w:sz w:val="22"/>
                <w:szCs w:val="22"/>
                <w:lang w:val="ru-RU"/>
              </w:rPr>
              <w:t>.</w:t>
            </w:r>
          </w:p>
        </w:tc>
      </w:tr>
    </w:tbl>
    <w:p w:rsidR="00BA680D" w:rsidRDefault="00BA680D" w:rsidP="00BA680D">
      <w:pPr>
        <w:tabs>
          <w:tab w:val="left" w:pos="5430"/>
        </w:tabs>
        <w:rPr>
          <w:lang w:val="ru-RU"/>
        </w:rPr>
      </w:pPr>
    </w:p>
    <w:p w:rsidR="00BA680D" w:rsidRDefault="00BA680D" w:rsidP="00BA680D">
      <w:pPr>
        <w:tabs>
          <w:tab w:val="left" w:pos="5430"/>
        </w:tabs>
        <w:rPr>
          <w:i/>
          <w:lang w:val="ru-RU"/>
        </w:rPr>
      </w:pPr>
    </w:p>
    <w:p w:rsidR="007C7975" w:rsidRDefault="007C7975" w:rsidP="00BA680D">
      <w:pPr>
        <w:tabs>
          <w:tab w:val="left" w:pos="5430"/>
        </w:tabs>
        <w:rPr>
          <w:i/>
          <w:lang w:val="ru-RU"/>
        </w:rPr>
      </w:pPr>
    </w:p>
    <w:p w:rsidR="007C7975" w:rsidRDefault="007C7975" w:rsidP="00BA680D">
      <w:pPr>
        <w:tabs>
          <w:tab w:val="left" w:pos="5430"/>
        </w:tabs>
        <w:rPr>
          <w:i/>
          <w:lang w:val="ru-RU"/>
        </w:rPr>
      </w:pPr>
    </w:p>
    <w:p w:rsidR="006B25F5" w:rsidRPr="00062FA3" w:rsidRDefault="006B25F5" w:rsidP="00BA680D">
      <w:pPr>
        <w:tabs>
          <w:tab w:val="left" w:pos="5430"/>
        </w:tabs>
        <w:rPr>
          <w:i/>
          <w:lang w:val="ru-RU"/>
        </w:rPr>
      </w:pPr>
    </w:p>
    <w:p w:rsidR="00BA680D" w:rsidRPr="00062FA3" w:rsidRDefault="00BA680D" w:rsidP="00BA680D">
      <w:pPr>
        <w:tabs>
          <w:tab w:val="left" w:pos="5430"/>
        </w:tabs>
        <w:rPr>
          <w:b/>
          <w:lang w:val="ru-RU"/>
        </w:rPr>
      </w:pPr>
      <w:r w:rsidRPr="00062FA3">
        <w:rPr>
          <w:b/>
          <w:lang w:val="ru-RU"/>
        </w:rPr>
        <w:lastRenderedPageBreak/>
        <w:t>5.1. Лице овлашћено за електронску комуникацију:</w:t>
      </w:r>
    </w:p>
    <w:p w:rsidR="00BA680D" w:rsidRPr="00062FA3" w:rsidRDefault="00BA680D" w:rsidP="00BA680D">
      <w:pPr>
        <w:tabs>
          <w:tab w:val="left" w:pos="5430"/>
        </w:tabs>
        <w:ind w:left="360"/>
        <w:rPr>
          <w:b/>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Pr="00062FA3" w:rsidRDefault="00BA680D"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Default="00BA680D" w:rsidP="00BA680D">
      <w:pPr>
        <w:ind w:left="720" w:firstLine="720"/>
        <w:rPr>
          <w:bCs/>
          <w:lang w:val="ru-RU"/>
        </w:rPr>
      </w:pPr>
    </w:p>
    <w:p w:rsidR="00D135A2" w:rsidRDefault="00D135A2" w:rsidP="00BA680D">
      <w:pPr>
        <w:ind w:left="720" w:firstLine="720"/>
        <w:rPr>
          <w:bCs/>
          <w:lang w:val="ru-RU"/>
        </w:rPr>
      </w:pPr>
    </w:p>
    <w:p w:rsidR="00D135A2" w:rsidRDefault="00D135A2" w:rsidP="00BA680D">
      <w:pPr>
        <w:ind w:left="720" w:firstLine="720"/>
        <w:rPr>
          <w:bCs/>
          <w:lang w:val="ru-RU"/>
        </w:rPr>
      </w:pPr>
    </w:p>
    <w:p w:rsidR="00D135A2" w:rsidRPr="00062FA3" w:rsidRDefault="00D135A2" w:rsidP="00BA680D">
      <w:pPr>
        <w:ind w:left="720" w:firstLine="720"/>
        <w:rPr>
          <w:bCs/>
          <w:lang w:val="ru-RU"/>
        </w:rPr>
      </w:pP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t xml:space="preserve">              </w:t>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      </w:t>
      </w:r>
      <w:r>
        <w:rPr>
          <w:bCs/>
          <w:lang w:val="ru-RU"/>
        </w:rPr>
        <w:t xml:space="preserve">   </w:t>
      </w: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t xml:space="preserve">        </w:t>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D135A2" w:rsidRDefault="00D135A2" w:rsidP="00BA680D">
      <w:pPr>
        <w:rPr>
          <w:b/>
          <w:bCs/>
          <w:i/>
          <w:iCs/>
          <w:u w:val="single"/>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5264" w:rsidRDefault="008D5264" w:rsidP="008D5264">
      <w:pPr>
        <w:jc w:val="right"/>
        <w:rPr>
          <w:lang w:val="ru-RU"/>
        </w:rPr>
      </w:pPr>
      <w:r>
        <w:rPr>
          <w:b/>
          <w:bCs/>
          <w:lang w:val="ru-RU"/>
        </w:rPr>
        <w:lastRenderedPageBreak/>
        <w:t xml:space="preserve">(ОБРАЗАЦ </w:t>
      </w:r>
      <w:r w:rsidR="00974413">
        <w:rPr>
          <w:b/>
          <w:bCs/>
          <w:lang w:val="ru-RU"/>
        </w:rPr>
        <w:t xml:space="preserve"> </w:t>
      </w:r>
      <w:r>
        <w:rPr>
          <w:b/>
          <w:bCs/>
          <w:lang w:val="ru-RU"/>
        </w:rPr>
        <w:t>2</w:t>
      </w:r>
      <w:r w:rsidR="00974413">
        <w:rPr>
          <w:b/>
          <w:bCs/>
          <w:lang w:val="ru-RU"/>
        </w:rPr>
        <w:t>.</w:t>
      </w:r>
      <w:r>
        <w:rPr>
          <w:b/>
          <w:bCs/>
          <w:lang w:val="ru-RU"/>
        </w:rPr>
        <w:t>)</w:t>
      </w: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220820" w:rsidP="008D5264">
      <w:pPr>
        <w:jc w:val="center"/>
        <w:rPr>
          <w:b/>
          <w:lang w:val="ru-RU"/>
        </w:rPr>
      </w:pPr>
      <w:r>
        <w:rPr>
          <w:b/>
          <w:lang w:val="ru-RU"/>
        </w:rPr>
        <w:t>Реконструкција улица у насељу</w:t>
      </w:r>
      <w:r w:rsidR="008D5264">
        <w:rPr>
          <w:b/>
          <w:lang w:val="ru-RU"/>
        </w:rPr>
        <w:t xml:space="preserve"> </w:t>
      </w:r>
      <w:r w:rsidR="00C82B2F">
        <w:rPr>
          <w:b/>
          <w:lang w:val="ru-RU"/>
        </w:rPr>
        <w:t xml:space="preserve"> </w:t>
      </w:r>
      <w:r w:rsidR="008D5264">
        <w:rPr>
          <w:b/>
          <w:lang w:val="ru-RU"/>
        </w:rPr>
        <w:t xml:space="preserve"> </w:t>
      </w:r>
      <w:r w:rsidR="00C82B2F">
        <w:rPr>
          <w:b/>
          <w:lang w:val="ru-RU"/>
        </w:rPr>
        <w:t>Кула и Смољинац општина Мало Црниће</w:t>
      </w:r>
      <w:r w:rsidR="008D5264">
        <w:rPr>
          <w:b/>
          <w:lang w:val="ru-RU"/>
        </w:rPr>
        <w:t xml:space="preserve"> </w:t>
      </w:r>
    </w:p>
    <w:p w:rsidR="00F77FCF" w:rsidRDefault="00F77FCF"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EA4A0C" w:rsidP="008D5264">
      <w:pPr>
        <w:jc w:val="center"/>
        <w:rPr>
          <w:b/>
          <w:lang w:val="ru-RU"/>
        </w:rPr>
      </w:pPr>
      <w:r>
        <w:rPr>
          <w:b/>
          <w:lang w:val="ru-RU"/>
        </w:rPr>
        <w:t>з</w:t>
      </w:r>
      <w:r w:rsidR="008D5264">
        <w:rPr>
          <w:b/>
          <w:lang w:val="ru-RU"/>
        </w:rPr>
        <w:t xml:space="preserve">а </w:t>
      </w:r>
      <w:r>
        <w:rPr>
          <w:b/>
          <w:lang w:val="ru-RU"/>
        </w:rPr>
        <w:t>р</w:t>
      </w:r>
      <w:r w:rsidR="00220820">
        <w:rPr>
          <w:b/>
          <w:lang w:val="ru-RU"/>
        </w:rPr>
        <w:t>еконструкцију улица</w:t>
      </w:r>
      <w:r w:rsidR="00C82B2F">
        <w:rPr>
          <w:b/>
          <w:lang w:val="ru-RU"/>
        </w:rPr>
        <w:t xml:space="preserve"> у насељу</w:t>
      </w:r>
      <w:r w:rsidR="008D5264">
        <w:rPr>
          <w:b/>
          <w:lang w:val="ru-RU"/>
        </w:rPr>
        <w:t xml:space="preserve">  </w:t>
      </w:r>
      <w:r w:rsidR="00C82B2F">
        <w:rPr>
          <w:b/>
          <w:lang w:val="ru-RU"/>
        </w:rPr>
        <w:t>Кула и Смољинац општина Мало Црниће</w:t>
      </w:r>
      <w:r w:rsidR="008D5264">
        <w:rPr>
          <w:b/>
          <w:lang w:val="ru-RU"/>
        </w:rPr>
        <w:t xml:space="preserve"> </w:t>
      </w:r>
    </w:p>
    <w:p w:rsidR="00027355" w:rsidRDefault="00027355" w:rsidP="008D5264">
      <w:pPr>
        <w:jc w:val="right"/>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5155"/>
        <w:gridCol w:w="703"/>
        <w:gridCol w:w="11"/>
        <w:gridCol w:w="704"/>
        <w:gridCol w:w="714"/>
        <w:gridCol w:w="1133"/>
        <w:gridCol w:w="1133"/>
      </w:tblGrid>
      <w:tr w:rsidR="0008354C" w:rsidRPr="00C030A7" w:rsidTr="0008354C">
        <w:trPr>
          <w:trHeight w:val="839"/>
        </w:trPr>
        <w:tc>
          <w:tcPr>
            <w:tcW w:w="7193" w:type="dxa"/>
            <w:gridSpan w:val="5"/>
          </w:tcPr>
          <w:p w:rsidR="0008354C" w:rsidRPr="00C030A7" w:rsidRDefault="0008354C" w:rsidP="0008354C">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08354C" w:rsidRPr="00A9722F" w:rsidRDefault="0008354C" w:rsidP="0008354C">
            <w:pPr>
              <w:jc w:val="both"/>
              <w:rPr>
                <w:b/>
                <w:color w:val="31849B"/>
              </w:rPr>
            </w:pPr>
            <w:r w:rsidRPr="00586505">
              <w:rPr>
                <w:b/>
                <w:color w:val="C00000"/>
              </w:rPr>
              <w:t>ОБЈЕКАТ:</w:t>
            </w:r>
            <w:r w:rsidRPr="00C030A7">
              <w:rPr>
                <w:b/>
                <w:color w:val="31849B"/>
              </w:rPr>
              <w:t xml:space="preserve"> </w:t>
            </w:r>
            <w:r>
              <w:rPr>
                <w:b/>
                <w:color w:val="31849B"/>
              </w:rPr>
              <w:t>Улица у КО Кула на КП бр. 577; 563</w:t>
            </w:r>
          </w:p>
          <w:p w:rsidR="0008354C" w:rsidRPr="00A90D3A" w:rsidRDefault="0008354C" w:rsidP="0008354C">
            <w:pPr>
              <w:rPr>
                <w:b/>
                <w:color w:val="31849B"/>
              </w:rPr>
            </w:pPr>
          </w:p>
        </w:tc>
        <w:tc>
          <w:tcPr>
            <w:tcW w:w="2980" w:type="dxa"/>
            <w:gridSpan w:val="3"/>
          </w:tcPr>
          <w:p w:rsidR="0008354C" w:rsidRPr="00C030A7" w:rsidRDefault="0008354C" w:rsidP="0008354C">
            <w:pPr>
              <w:suppressAutoHyphens w:val="0"/>
              <w:jc w:val="center"/>
              <w:rPr>
                <w:b/>
                <w:color w:val="31849B"/>
              </w:rPr>
            </w:pPr>
            <w:r w:rsidRPr="00C030A7">
              <w:rPr>
                <w:b/>
                <w:color w:val="31849B"/>
              </w:rPr>
              <w:t>Пројектант:</w:t>
            </w:r>
          </w:p>
          <w:p w:rsidR="0008354C" w:rsidRPr="00C030A7" w:rsidRDefault="0008354C" w:rsidP="0008354C">
            <w:pPr>
              <w:suppressAutoHyphens w:val="0"/>
              <w:jc w:val="center"/>
              <w:rPr>
                <w:b/>
                <w:color w:val="31849B"/>
              </w:rPr>
            </w:pPr>
            <w:r w:rsidRPr="00C030A7">
              <w:rPr>
                <w:b/>
                <w:color w:val="31849B"/>
              </w:rPr>
              <w:t>„</w:t>
            </w:r>
            <w:r>
              <w:rPr>
                <w:b/>
                <w:color w:val="31849B"/>
              </w:rPr>
              <w:t>ГЕА</w:t>
            </w:r>
            <w:r w:rsidRPr="00C030A7">
              <w:rPr>
                <w:b/>
                <w:color w:val="31849B"/>
              </w:rPr>
              <w:t>“ ДОО</w:t>
            </w:r>
          </w:p>
          <w:p w:rsidR="0008354C" w:rsidRPr="005F7E82" w:rsidRDefault="0008354C" w:rsidP="0008354C">
            <w:pPr>
              <w:jc w:val="center"/>
              <w:rPr>
                <w:b/>
                <w:color w:val="31849B"/>
              </w:rPr>
            </w:pPr>
            <w:r>
              <w:rPr>
                <w:b/>
                <w:color w:val="31849B"/>
              </w:rPr>
              <w:t>Панчево</w:t>
            </w:r>
          </w:p>
        </w:tc>
      </w:tr>
      <w:tr w:rsidR="0008354C" w:rsidRPr="00C030A7" w:rsidTr="0008354C">
        <w:trPr>
          <w:trHeight w:val="287"/>
        </w:trPr>
        <w:tc>
          <w:tcPr>
            <w:tcW w:w="620" w:type="dxa"/>
          </w:tcPr>
          <w:p w:rsidR="0008354C" w:rsidRPr="00C030A7" w:rsidRDefault="0008354C" w:rsidP="0008354C">
            <w:pPr>
              <w:rPr>
                <w:b/>
                <w:color w:val="31849B"/>
              </w:rPr>
            </w:pPr>
            <w:r>
              <w:rPr>
                <w:b/>
                <w:color w:val="31849B"/>
              </w:rPr>
              <w:t>Бр.</w:t>
            </w:r>
          </w:p>
        </w:tc>
        <w:tc>
          <w:tcPr>
            <w:tcW w:w="5155" w:type="dxa"/>
          </w:tcPr>
          <w:p w:rsidR="0008354C" w:rsidRPr="00C030A7" w:rsidRDefault="0008354C" w:rsidP="0008354C">
            <w:pPr>
              <w:jc w:val="center"/>
              <w:rPr>
                <w:b/>
                <w:color w:val="31849B"/>
              </w:rPr>
            </w:pPr>
            <w:r>
              <w:rPr>
                <w:b/>
                <w:color w:val="31849B"/>
              </w:rPr>
              <w:t>Опис  позиције радова</w:t>
            </w:r>
          </w:p>
        </w:tc>
        <w:tc>
          <w:tcPr>
            <w:tcW w:w="714" w:type="dxa"/>
            <w:gridSpan w:val="2"/>
          </w:tcPr>
          <w:p w:rsidR="0008354C" w:rsidRPr="00C030A7" w:rsidRDefault="0008354C" w:rsidP="0008354C">
            <w:pPr>
              <w:rPr>
                <w:b/>
                <w:color w:val="31849B"/>
              </w:rPr>
            </w:pPr>
            <w:r w:rsidRPr="00C030A7">
              <w:rPr>
                <w:b/>
                <w:color w:val="31849B"/>
                <w:sz w:val="22"/>
                <w:szCs w:val="22"/>
              </w:rPr>
              <w:t>ЈМ</w:t>
            </w:r>
          </w:p>
        </w:tc>
        <w:tc>
          <w:tcPr>
            <w:tcW w:w="1418" w:type="dxa"/>
            <w:gridSpan w:val="2"/>
          </w:tcPr>
          <w:p w:rsidR="0008354C" w:rsidRPr="00C030A7" w:rsidRDefault="0008354C" w:rsidP="0008354C">
            <w:pPr>
              <w:jc w:val="center"/>
              <w:rPr>
                <w:b/>
                <w:color w:val="31849B"/>
              </w:rPr>
            </w:pPr>
            <w:r>
              <w:rPr>
                <w:b/>
                <w:color w:val="31849B"/>
                <w:sz w:val="22"/>
                <w:szCs w:val="22"/>
              </w:rPr>
              <w:t>К</w:t>
            </w:r>
            <w:r w:rsidRPr="00C030A7">
              <w:rPr>
                <w:b/>
                <w:color w:val="31849B"/>
                <w:sz w:val="22"/>
                <w:szCs w:val="22"/>
              </w:rPr>
              <w:t>оличина</w:t>
            </w:r>
          </w:p>
        </w:tc>
        <w:tc>
          <w:tcPr>
            <w:tcW w:w="1133" w:type="dxa"/>
          </w:tcPr>
          <w:p w:rsidR="0008354C" w:rsidRPr="00C030A7" w:rsidRDefault="0008354C" w:rsidP="0008354C">
            <w:pPr>
              <w:jc w:val="center"/>
              <w:rPr>
                <w:b/>
                <w:color w:val="31849B"/>
              </w:rPr>
            </w:pPr>
            <w:r w:rsidRPr="00C030A7">
              <w:rPr>
                <w:b/>
                <w:color w:val="31849B"/>
                <w:sz w:val="22"/>
                <w:szCs w:val="22"/>
              </w:rPr>
              <w:t>јед.цена</w:t>
            </w:r>
          </w:p>
        </w:tc>
        <w:tc>
          <w:tcPr>
            <w:tcW w:w="1133" w:type="dxa"/>
          </w:tcPr>
          <w:p w:rsidR="0008354C" w:rsidRPr="00C030A7" w:rsidRDefault="0008354C" w:rsidP="0008354C">
            <w:pPr>
              <w:jc w:val="center"/>
              <w:rPr>
                <w:b/>
                <w:color w:val="31849B"/>
              </w:rPr>
            </w:pPr>
            <w:r w:rsidRPr="00C030A7">
              <w:rPr>
                <w:b/>
                <w:color w:val="31849B"/>
                <w:sz w:val="22"/>
                <w:szCs w:val="22"/>
              </w:rPr>
              <w:t>укупно</w:t>
            </w:r>
          </w:p>
        </w:tc>
      </w:tr>
      <w:tr w:rsidR="0008354C" w:rsidRPr="00C030A7" w:rsidTr="0008354C">
        <w:trPr>
          <w:trHeight w:val="259"/>
        </w:trPr>
        <w:tc>
          <w:tcPr>
            <w:tcW w:w="620" w:type="dxa"/>
          </w:tcPr>
          <w:p w:rsidR="0008354C" w:rsidRPr="00F77FCF" w:rsidRDefault="0008354C" w:rsidP="0008354C">
            <w:pPr>
              <w:jc w:val="center"/>
              <w:rPr>
                <w:b/>
                <w:color w:val="31849B"/>
              </w:rPr>
            </w:pPr>
          </w:p>
        </w:tc>
        <w:tc>
          <w:tcPr>
            <w:tcW w:w="5155" w:type="dxa"/>
          </w:tcPr>
          <w:p w:rsidR="0008354C" w:rsidRPr="00F77FCF" w:rsidRDefault="0008354C" w:rsidP="0008354C">
            <w:pPr>
              <w:jc w:val="center"/>
              <w:rPr>
                <w:b/>
                <w:color w:val="31849B"/>
              </w:rPr>
            </w:pPr>
            <w:r>
              <w:rPr>
                <w:b/>
                <w:color w:val="31849B"/>
              </w:rPr>
              <w:t>(1)</w:t>
            </w:r>
          </w:p>
        </w:tc>
        <w:tc>
          <w:tcPr>
            <w:tcW w:w="714" w:type="dxa"/>
            <w:gridSpan w:val="2"/>
          </w:tcPr>
          <w:p w:rsidR="0008354C" w:rsidRPr="00F77FCF" w:rsidRDefault="0008354C" w:rsidP="0008354C">
            <w:pPr>
              <w:jc w:val="center"/>
              <w:rPr>
                <w:b/>
                <w:color w:val="31849B"/>
              </w:rPr>
            </w:pPr>
            <w:r>
              <w:rPr>
                <w:b/>
                <w:color w:val="31849B"/>
              </w:rPr>
              <w:t>(2)</w:t>
            </w:r>
          </w:p>
        </w:tc>
        <w:tc>
          <w:tcPr>
            <w:tcW w:w="1418" w:type="dxa"/>
            <w:gridSpan w:val="2"/>
          </w:tcPr>
          <w:p w:rsidR="0008354C" w:rsidRPr="00F77FCF" w:rsidRDefault="0008354C" w:rsidP="0008354C">
            <w:pPr>
              <w:jc w:val="center"/>
              <w:rPr>
                <w:b/>
                <w:color w:val="31849B"/>
              </w:rPr>
            </w:pPr>
            <w:r>
              <w:rPr>
                <w:b/>
                <w:color w:val="31849B"/>
              </w:rPr>
              <w:t>(3)</w:t>
            </w:r>
          </w:p>
        </w:tc>
        <w:tc>
          <w:tcPr>
            <w:tcW w:w="1133" w:type="dxa"/>
          </w:tcPr>
          <w:p w:rsidR="0008354C" w:rsidRPr="00F77FCF" w:rsidRDefault="0008354C" w:rsidP="0008354C">
            <w:pPr>
              <w:jc w:val="center"/>
              <w:rPr>
                <w:b/>
                <w:color w:val="31849B"/>
              </w:rPr>
            </w:pPr>
            <w:r>
              <w:rPr>
                <w:b/>
                <w:color w:val="31849B"/>
              </w:rPr>
              <w:t>(4)</w:t>
            </w:r>
          </w:p>
        </w:tc>
        <w:tc>
          <w:tcPr>
            <w:tcW w:w="1133" w:type="dxa"/>
          </w:tcPr>
          <w:p w:rsidR="0008354C" w:rsidRPr="00F77FCF" w:rsidRDefault="0008354C" w:rsidP="0008354C">
            <w:pPr>
              <w:jc w:val="center"/>
              <w:rPr>
                <w:b/>
                <w:color w:val="31849B"/>
              </w:rPr>
            </w:pPr>
            <w:r>
              <w:rPr>
                <w:color w:val="000000"/>
                <w:sz w:val="22"/>
                <w:szCs w:val="22"/>
              </w:rPr>
              <w:t>(5 (3x4))</w:t>
            </w:r>
          </w:p>
        </w:tc>
      </w:tr>
      <w:tr w:rsidR="0008354C" w:rsidRPr="00C030A7" w:rsidTr="0008354C">
        <w:trPr>
          <w:trHeight w:val="250"/>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14"/>
              </w:numPr>
              <w:jc w:val="center"/>
              <w:rPr>
                <w:b/>
                <w:i/>
                <w:color w:val="C00000"/>
              </w:rPr>
            </w:pPr>
            <w:r w:rsidRPr="00C107BC">
              <w:rPr>
                <w:b/>
                <w:i/>
                <w:color w:val="C00000"/>
              </w:rPr>
              <w:t>ПРЕТХОДНИ РАДОВИ</w:t>
            </w:r>
          </w:p>
        </w:tc>
        <w:tc>
          <w:tcPr>
            <w:tcW w:w="714" w:type="dxa"/>
            <w:gridSpan w:val="2"/>
          </w:tcPr>
          <w:p w:rsidR="0008354C" w:rsidRPr="00C030A7" w:rsidRDefault="0008354C" w:rsidP="0008354C">
            <w:pPr>
              <w:jc w:val="center"/>
              <w:rPr>
                <w:b/>
                <w:color w:val="31849B"/>
              </w:rPr>
            </w:pPr>
          </w:p>
        </w:tc>
        <w:tc>
          <w:tcPr>
            <w:tcW w:w="1418" w:type="dxa"/>
            <w:gridSpan w:val="2"/>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tabs>
                <w:tab w:val="center" w:pos="431"/>
              </w:tabs>
              <w:rPr>
                <w:b/>
                <w:color w:val="31849B"/>
              </w:rPr>
            </w:pPr>
            <w:r w:rsidRPr="00C030A7">
              <w:rPr>
                <w:b/>
                <w:color w:val="31849B"/>
                <w:sz w:val="22"/>
                <w:szCs w:val="22"/>
              </w:rPr>
              <w:tab/>
            </w:r>
          </w:p>
        </w:tc>
      </w:tr>
      <w:tr w:rsidR="0008354C" w:rsidRPr="00C030A7" w:rsidTr="0008354C">
        <w:trPr>
          <w:trHeight w:val="238"/>
        </w:trPr>
        <w:tc>
          <w:tcPr>
            <w:tcW w:w="620" w:type="dxa"/>
          </w:tcPr>
          <w:p w:rsidR="0008354C" w:rsidRPr="00C107BC" w:rsidRDefault="0008354C" w:rsidP="0008354C">
            <w:pPr>
              <w:rPr>
                <w:b/>
                <w:color w:val="31849B"/>
              </w:rPr>
            </w:pPr>
            <w:r w:rsidRPr="00C030A7">
              <w:rPr>
                <w:b/>
                <w:color w:val="31849B"/>
              </w:rPr>
              <w:t>1.1</w:t>
            </w:r>
            <w:r>
              <w:rPr>
                <w:b/>
                <w:color w:val="31849B"/>
              </w:rPr>
              <w:t>.</w:t>
            </w:r>
          </w:p>
        </w:tc>
        <w:tc>
          <w:tcPr>
            <w:tcW w:w="5155" w:type="dxa"/>
          </w:tcPr>
          <w:p w:rsidR="0008354C" w:rsidRPr="00C030A7" w:rsidRDefault="0008354C" w:rsidP="0008354C">
            <w:pPr>
              <w:jc w:val="both"/>
              <w:rPr>
                <w:b/>
                <w:color w:val="31849B"/>
              </w:rPr>
            </w:pPr>
            <w:r w:rsidRPr="00C030A7">
              <w:rPr>
                <w:b/>
                <w:color w:val="31849B"/>
              </w:rPr>
              <w:t xml:space="preserve">Исколчавање, осигурање и одржавање трасе (осовине) пре и у току извођења радова у хоризонталном и вертикалном положају. </w:t>
            </w:r>
          </w:p>
        </w:tc>
        <w:tc>
          <w:tcPr>
            <w:tcW w:w="714" w:type="dxa"/>
            <w:gridSpan w:val="2"/>
          </w:tcPr>
          <w:p w:rsidR="0008354C" w:rsidRPr="00C82B2F" w:rsidRDefault="0008354C" w:rsidP="0008354C">
            <w:pPr>
              <w:jc w:val="center"/>
              <w:rPr>
                <w:b/>
                <w:color w:val="31849B"/>
                <w:vertAlign w:val="superscript"/>
              </w:rPr>
            </w:pPr>
            <w:r w:rsidRPr="00C030A7">
              <w:rPr>
                <w:b/>
                <w:color w:val="31849B"/>
                <w:lang w:val="en-US"/>
              </w:rPr>
              <w:t>m</w:t>
            </w:r>
          </w:p>
        </w:tc>
        <w:tc>
          <w:tcPr>
            <w:tcW w:w="1418" w:type="dxa"/>
            <w:gridSpan w:val="2"/>
          </w:tcPr>
          <w:p w:rsidR="0008354C" w:rsidRPr="00A9722F" w:rsidRDefault="0008354C" w:rsidP="0008354C">
            <w:pPr>
              <w:jc w:val="center"/>
              <w:rPr>
                <w:b/>
                <w:color w:val="31849B"/>
              </w:rPr>
            </w:pPr>
            <w:r>
              <w:rPr>
                <w:b/>
                <w:color w:val="31849B"/>
              </w:rPr>
              <w:t>217,00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01"/>
        </w:trPr>
        <w:tc>
          <w:tcPr>
            <w:tcW w:w="620" w:type="dxa"/>
          </w:tcPr>
          <w:p w:rsidR="0008354C" w:rsidRPr="00C030A7" w:rsidRDefault="0008354C" w:rsidP="0008354C">
            <w:pPr>
              <w:rPr>
                <w:b/>
                <w:color w:val="31849B"/>
              </w:rPr>
            </w:pPr>
            <w:r w:rsidRPr="00C030A7">
              <w:rPr>
                <w:b/>
                <w:color w:val="31849B"/>
              </w:rPr>
              <w:t>1.2.</w:t>
            </w:r>
          </w:p>
        </w:tc>
        <w:tc>
          <w:tcPr>
            <w:tcW w:w="5155" w:type="dxa"/>
          </w:tcPr>
          <w:p w:rsidR="0008354C" w:rsidRPr="00A9722F" w:rsidRDefault="0008354C" w:rsidP="0008354C">
            <w:pPr>
              <w:jc w:val="both"/>
              <w:rPr>
                <w:b/>
                <w:color w:val="31849B"/>
              </w:rPr>
            </w:pPr>
            <w:r>
              <w:rPr>
                <w:b/>
                <w:color w:val="31849B"/>
              </w:rPr>
              <w:t xml:space="preserve">Рушење постојећег бетонског канала. Обрачун по </w:t>
            </w:r>
            <w:r w:rsidRPr="00C030A7">
              <w:rPr>
                <w:b/>
                <w:color w:val="31849B"/>
                <w:lang w:val="en-US"/>
              </w:rPr>
              <w:t>m</w:t>
            </w:r>
            <w:r>
              <w:rPr>
                <w:b/>
                <w:color w:val="31849B"/>
              </w:rPr>
              <w:t xml:space="preserve"> срушеног и транспортованог материјала до депоније до </w:t>
            </w:r>
            <w:r w:rsidRPr="00C030A7">
              <w:rPr>
                <w:b/>
                <w:color w:val="31849B"/>
              </w:rPr>
              <w:t>5</w:t>
            </w:r>
            <w:r w:rsidRPr="00C030A7">
              <w:rPr>
                <w:b/>
                <w:color w:val="31849B"/>
                <w:lang w:val="en-US"/>
              </w:rPr>
              <w:t>km</w:t>
            </w:r>
            <w:r>
              <w:rPr>
                <w:b/>
                <w:color w:val="31849B"/>
              </w:rPr>
              <w:t xml:space="preserve"> удаљености. Према ситуацији има</w:t>
            </w:r>
          </w:p>
        </w:tc>
        <w:tc>
          <w:tcPr>
            <w:tcW w:w="714" w:type="dxa"/>
            <w:gridSpan w:val="2"/>
          </w:tcPr>
          <w:p w:rsidR="0008354C" w:rsidRPr="00A9722F" w:rsidRDefault="0008354C" w:rsidP="0008354C">
            <w:pPr>
              <w:jc w:val="center"/>
              <w:rPr>
                <w:b/>
                <w:color w:val="31849B"/>
                <w:vertAlign w:val="superscript"/>
              </w:rPr>
            </w:pPr>
            <w:r w:rsidRPr="00C030A7">
              <w:rPr>
                <w:b/>
                <w:color w:val="31849B"/>
                <w:lang w:val="en-US"/>
              </w:rPr>
              <w:t>m</w:t>
            </w:r>
          </w:p>
        </w:tc>
        <w:tc>
          <w:tcPr>
            <w:tcW w:w="1418" w:type="dxa"/>
            <w:gridSpan w:val="2"/>
          </w:tcPr>
          <w:p w:rsidR="0008354C" w:rsidRPr="00A9722F" w:rsidRDefault="0008354C" w:rsidP="0008354C">
            <w:pPr>
              <w:jc w:val="center"/>
              <w:rPr>
                <w:b/>
                <w:color w:val="31849B"/>
              </w:rPr>
            </w:pPr>
            <w:r>
              <w:rPr>
                <w:b/>
                <w:color w:val="31849B"/>
              </w:rPr>
              <w:t>3,50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7"/>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14"/>
              </w:numPr>
              <w:jc w:val="center"/>
              <w:rPr>
                <w:b/>
                <w:i/>
                <w:color w:val="C00000"/>
              </w:rPr>
            </w:pPr>
            <w:r w:rsidRPr="00C107BC">
              <w:rPr>
                <w:b/>
                <w:i/>
                <w:color w:val="C00000"/>
              </w:rPr>
              <w:t>ДОЊИ СТРОЈ</w:t>
            </w:r>
          </w:p>
        </w:tc>
        <w:tc>
          <w:tcPr>
            <w:tcW w:w="714" w:type="dxa"/>
            <w:gridSpan w:val="2"/>
          </w:tcPr>
          <w:p w:rsidR="0008354C" w:rsidRPr="00C030A7" w:rsidRDefault="0008354C" w:rsidP="0008354C">
            <w:pPr>
              <w:rPr>
                <w:b/>
                <w:color w:val="31849B"/>
              </w:rPr>
            </w:pPr>
          </w:p>
        </w:tc>
        <w:tc>
          <w:tcPr>
            <w:tcW w:w="1418" w:type="dxa"/>
            <w:gridSpan w:val="2"/>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2.1.</w:t>
            </w:r>
          </w:p>
        </w:tc>
        <w:tc>
          <w:tcPr>
            <w:tcW w:w="5155" w:type="dxa"/>
          </w:tcPr>
          <w:p w:rsidR="0008354C" w:rsidRPr="00C030A7" w:rsidRDefault="0008354C" w:rsidP="0008354C">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08354C" w:rsidRPr="00C030A7" w:rsidRDefault="0008354C" w:rsidP="0008354C">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08354C" w:rsidRPr="00C030A7" w:rsidRDefault="0008354C" w:rsidP="0008354C">
            <w:pPr>
              <w:jc w:val="center"/>
              <w:rPr>
                <w:b/>
                <w:color w:val="31849B"/>
              </w:rPr>
            </w:pPr>
            <w:r w:rsidRPr="00C030A7">
              <w:rPr>
                <w:b/>
                <w:color w:val="31849B"/>
              </w:rPr>
              <w:t>m</w:t>
            </w:r>
            <w:r w:rsidRPr="00C030A7">
              <w:rPr>
                <w:b/>
                <w:color w:val="31849B"/>
                <w:vertAlign w:val="superscript"/>
              </w:rPr>
              <w:t>3</w:t>
            </w:r>
          </w:p>
        </w:tc>
        <w:tc>
          <w:tcPr>
            <w:tcW w:w="1418" w:type="dxa"/>
            <w:gridSpan w:val="2"/>
          </w:tcPr>
          <w:p w:rsidR="0008354C" w:rsidRPr="00A9722F" w:rsidRDefault="0008354C" w:rsidP="0008354C">
            <w:pPr>
              <w:jc w:val="center"/>
              <w:rPr>
                <w:b/>
                <w:color w:val="31849B"/>
              </w:rPr>
            </w:pPr>
            <w:r>
              <w:rPr>
                <w:b/>
                <w:color w:val="31849B"/>
              </w:rPr>
              <w:t>182,20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2.2.</w:t>
            </w:r>
          </w:p>
        </w:tc>
        <w:tc>
          <w:tcPr>
            <w:tcW w:w="5155" w:type="dxa"/>
          </w:tcPr>
          <w:p w:rsidR="0008354C" w:rsidRPr="00C030A7" w:rsidRDefault="0008354C" w:rsidP="0008354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08354C" w:rsidRPr="00E34F00" w:rsidRDefault="0008354C" w:rsidP="0008354C">
            <w:pPr>
              <w:jc w:val="both"/>
              <w:rPr>
                <w:b/>
                <w:color w:val="31849B"/>
              </w:rPr>
            </w:pPr>
            <w:r w:rsidRPr="00C030A7">
              <w:rPr>
                <w:b/>
                <w:color w:val="31849B"/>
              </w:rPr>
              <w:t xml:space="preserve">Према </w:t>
            </w:r>
            <w:r>
              <w:rPr>
                <w:b/>
                <w:color w:val="31849B"/>
              </w:rPr>
              <w:t>ситуацији има:</w:t>
            </w:r>
          </w:p>
        </w:tc>
        <w:tc>
          <w:tcPr>
            <w:tcW w:w="714" w:type="dxa"/>
            <w:gridSpan w:val="2"/>
          </w:tcPr>
          <w:p w:rsidR="0008354C" w:rsidRPr="00C030A7"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08354C" w:rsidRPr="00A9722F" w:rsidRDefault="0008354C" w:rsidP="0008354C">
            <w:pPr>
              <w:jc w:val="center"/>
              <w:rPr>
                <w:b/>
                <w:color w:val="31849B"/>
              </w:rPr>
            </w:pPr>
            <w:r>
              <w:rPr>
                <w:b/>
                <w:color w:val="31849B"/>
              </w:rPr>
              <w:t>690,00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107BC" w:rsidRDefault="0008354C" w:rsidP="0008354C">
            <w:pPr>
              <w:rPr>
                <w:b/>
                <w:color w:val="31849B"/>
              </w:rPr>
            </w:pPr>
            <w:r>
              <w:rPr>
                <w:b/>
                <w:color w:val="31849B"/>
              </w:rPr>
              <w:t>2.3.</w:t>
            </w:r>
          </w:p>
        </w:tc>
        <w:tc>
          <w:tcPr>
            <w:tcW w:w="5155" w:type="dxa"/>
          </w:tcPr>
          <w:p w:rsidR="0008354C" w:rsidRPr="00C030A7" w:rsidRDefault="0008354C" w:rsidP="0008354C">
            <w:pPr>
              <w:rPr>
                <w:b/>
                <w:color w:val="31849B"/>
              </w:rPr>
            </w:pPr>
            <w:r w:rsidRPr="00C030A7">
              <w:rPr>
                <w:b/>
                <w:color w:val="31849B"/>
              </w:rPr>
              <w:t xml:space="preserve">Израда завршног слоја банкина са планирањем и ваљањем до потребне збијености. Обрачун по </w:t>
            </w:r>
            <w:r w:rsidRPr="00C030A7">
              <w:rPr>
                <w:b/>
                <w:color w:val="31849B"/>
                <w:lang w:val="en-US"/>
              </w:rPr>
              <w:t>m</w:t>
            </w:r>
            <w:r w:rsidRPr="00C030A7">
              <w:rPr>
                <w:b/>
                <w:color w:val="31849B"/>
                <w:vertAlign w:val="superscript"/>
                <w:lang w:val="en-US"/>
              </w:rPr>
              <w:t>2</w:t>
            </w:r>
            <w:r w:rsidRPr="00C030A7">
              <w:rPr>
                <w:b/>
                <w:color w:val="31849B"/>
                <w:vertAlign w:val="superscript"/>
              </w:rPr>
              <w:t xml:space="preserve">  </w:t>
            </w:r>
            <w:r w:rsidRPr="00C030A7">
              <w:rPr>
                <w:b/>
                <w:color w:val="31849B"/>
              </w:rPr>
              <w:t>израђене банкине.</w:t>
            </w:r>
          </w:p>
          <w:p w:rsidR="0008354C" w:rsidRPr="00C030A7" w:rsidRDefault="0008354C" w:rsidP="0008354C">
            <w:pPr>
              <w:jc w:val="both"/>
              <w:rPr>
                <w:b/>
                <w:color w:val="31849B"/>
              </w:rPr>
            </w:pPr>
            <w:r w:rsidRPr="00C030A7">
              <w:rPr>
                <w:b/>
                <w:color w:val="31849B"/>
              </w:rPr>
              <w:t>Према ситуацији има:</w:t>
            </w:r>
          </w:p>
        </w:tc>
        <w:tc>
          <w:tcPr>
            <w:tcW w:w="714" w:type="dxa"/>
            <w:gridSpan w:val="2"/>
          </w:tcPr>
          <w:p w:rsidR="0008354C" w:rsidRPr="00E34F00"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08354C" w:rsidRPr="00A9722F" w:rsidRDefault="0008354C" w:rsidP="0008354C">
            <w:pPr>
              <w:jc w:val="center"/>
              <w:rPr>
                <w:b/>
                <w:color w:val="31849B"/>
              </w:rPr>
            </w:pPr>
            <w:r>
              <w:rPr>
                <w:b/>
                <w:color w:val="31849B"/>
              </w:rPr>
              <w:t>220,00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14"/>
              </w:numPr>
              <w:jc w:val="center"/>
              <w:rPr>
                <w:b/>
                <w:i/>
                <w:color w:val="C00000"/>
              </w:rPr>
            </w:pPr>
            <w:r w:rsidRPr="00C107BC">
              <w:rPr>
                <w:b/>
                <w:i/>
                <w:color w:val="C00000"/>
              </w:rPr>
              <w:t>ГОРЊИ СТРОЈ</w:t>
            </w:r>
          </w:p>
        </w:tc>
        <w:tc>
          <w:tcPr>
            <w:tcW w:w="714" w:type="dxa"/>
            <w:gridSpan w:val="2"/>
          </w:tcPr>
          <w:p w:rsidR="0008354C" w:rsidRPr="00C030A7" w:rsidRDefault="0008354C" w:rsidP="0008354C">
            <w:pPr>
              <w:jc w:val="center"/>
              <w:rPr>
                <w:b/>
                <w:color w:val="31849B"/>
                <w:lang w:val="en-US"/>
              </w:rPr>
            </w:pPr>
          </w:p>
        </w:tc>
        <w:tc>
          <w:tcPr>
            <w:tcW w:w="1418" w:type="dxa"/>
            <w:gridSpan w:val="2"/>
          </w:tcPr>
          <w:p w:rsidR="0008354C" w:rsidRPr="00C030A7"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3.1.</w:t>
            </w:r>
          </w:p>
        </w:tc>
        <w:tc>
          <w:tcPr>
            <w:tcW w:w="5155" w:type="dxa"/>
          </w:tcPr>
          <w:p w:rsidR="0008354C" w:rsidRPr="00C030A7" w:rsidRDefault="0008354C" w:rsidP="0008354C">
            <w:pPr>
              <w:rPr>
                <w:b/>
                <w:color w:val="31849B"/>
              </w:rPr>
            </w:pPr>
            <w:r w:rsidRPr="00C030A7">
              <w:rPr>
                <w:b/>
                <w:color w:val="31849B"/>
              </w:rPr>
              <w:t>Израда</w:t>
            </w:r>
            <w:r>
              <w:rPr>
                <w:b/>
                <w:color w:val="31849B"/>
              </w:rPr>
              <w:t xml:space="preserve"> тампонског слоја од шљунковито</w:t>
            </w:r>
            <w:r w:rsidRPr="00C030A7">
              <w:rPr>
                <w:b/>
                <w:color w:val="31849B"/>
              </w:rPr>
              <w:t xml:space="preserve"> –песковитог материјала, дебљине до д=20</w:t>
            </w:r>
            <w:r w:rsidRPr="00C030A7">
              <w:rPr>
                <w:b/>
                <w:color w:val="31849B"/>
                <w:lang w:val="en-US"/>
              </w:rPr>
              <w:t>cm</w:t>
            </w:r>
            <w:r w:rsidRPr="00C030A7">
              <w:rPr>
                <w:b/>
                <w:color w:val="31849B"/>
              </w:rPr>
              <w:t>. Обрачун се врши по m</w:t>
            </w:r>
            <w:r w:rsidRPr="00C030A7">
              <w:rPr>
                <w:b/>
                <w:color w:val="31849B"/>
                <w:vertAlign w:val="superscript"/>
              </w:rPr>
              <w:t>3</w:t>
            </w:r>
            <w:r w:rsidRPr="00C030A7">
              <w:rPr>
                <w:b/>
                <w:color w:val="31849B"/>
              </w:rPr>
              <w:t xml:space="preserve"> набављеног, транспортованог, уграђеног и набијеног материјала. Према ситуацији и попречним профилима има:</w:t>
            </w:r>
          </w:p>
        </w:tc>
        <w:tc>
          <w:tcPr>
            <w:tcW w:w="714" w:type="dxa"/>
            <w:gridSpan w:val="2"/>
          </w:tcPr>
          <w:p w:rsidR="0008354C" w:rsidRPr="00C030A7" w:rsidRDefault="0008354C" w:rsidP="0008354C">
            <w:pPr>
              <w:jc w:val="center"/>
              <w:rPr>
                <w:b/>
                <w:color w:val="31849B"/>
                <w:lang w:val="en-US"/>
              </w:rPr>
            </w:pPr>
            <w:r w:rsidRPr="00C030A7">
              <w:rPr>
                <w:b/>
                <w:color w:val="31849B"/>
              </w:rPr>
              <w:t>m</w:t>
            </w:r>
            <w:r w:rsidRPr="00C030A7">
              <w:rPr>
                <w:b/>
                <w:color w:val="31849B"/>
                <w:vertAlign w:val="superscript"/>
              </w:rPr>
              <w:t>3</w:t>
            </w:r>
          </w:p>
        </w:tc>
        <w:tc>
          <w:tcPr>
            <w:tcW w:w="1418" w:type="dxa"/>
            <w:gridSpan w:val="2"/>
          </w:tcPr>
          <w:p w:rsidR="0008354C" w:rsidRPr="00A9722F" w:rsidRDefault="0008354C" w:rsidP="0008354C">
            <w:pPr>
              <w:jc w:val="center"/>
              <w:rPr>
                <w:b/>
                <w:color w:val="31849B"/>
              </w:rPr>
            </w:pPr>
            <w:r>
              <w:rPr>
                <w:b/>
                <w:color w:val="31849B"/>
              </w:rPr>
              <w:t>21,00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3.2.</w:t>
            </w:r>
          </w:p>
        </w:tc>
        <w:tc>
          <w:tcPr>
            <w:tcW w:w="5155" w:type="dxa"/>
          </w:tcPr>
          <w:p w:rsidR="0008354C" w:rsidRPr="00C030A7" w:rsidRDefault="0008354C" w:rsidP="0008354C">
            <w:pPr>
              <w:rPr>
                <w:b/>
                <w:color w:val="31849B"/>
              </w:rPr>
            </w:pPr>
            <w:r w:rsidRPr="00C030A7">
              <w:rPr>
                <w:b/>
                <w:color w:val="31849B"/>
              </w:rPr>
              <w:t xml:space="preserve">Израда </w:t>
            </w:r>
            <w:r>
              <w:rPr>
                <w:b/>
                <w:color w:val="31849B"/>
              </w:rPr>
              <w:t xml:space="preserve">доњег </w:t>
            </w:r>
            <w:r w:rsidRPr="00C030A7">
              <w:rPr>
                <w:b/>
                <w:color w:val="31849B"/>
              </w:rPr>
              <w:t xml:space="preserve"> носећег слоја</w:t>
            </w:r>
            <w:r>
              <w:rPr>
                <w:b/>
                <w:color w:val="31849B"/>
              </w:rPr>
              <w:t xml:space="preserve"> од дробљеног каменог агрегата крупноће </w:t>
            </w:r>
            <w:r w:rsidRPr="00C030A7">
              <w:rPr>
                <w:b/>
                <w:color w:val="31849B"/>
              </w:rPr>
              <w:t xml:space="preserve"> </w:t>
            </w:r>
            <w:r>
              <w:rPr>
                <w:b/>
                <w:color w:val="31849B"/>
              </w:rPr>
              <w:t>0/31,5</w:t>
            </w:r>
            <w:r w:rsidRPr="00C030A7">
              <w:rPr>
                <w:b/>
                <w:color w:val="31849B"/>
              </w:rPr>
              <w:t>mm</w:t>
            </w:r>
            <w:r>
              <w:rPr>
                <w:b/>
                <w:color w:val="31849B"/>
              </w:rPr>
              <w:t xml:space="preserve"> </w:t>
            </w:r>
            <w:r>
              <w:rPr>
                <w:b/>
                <w:color w:val="31849B"/>
              </w:rPr>
              <w:lastRenderedPageBreak/>
              <w:t>минималне  дебљине д=12</w:t>
            </w:r>
            <w:r w:rsidRPr="00C030A7">
              <w:rPr>
                <w:b/>
                <w:color w:val="31849B"/>
              </w:rPr>
              <w:t>cm, са набавком материјала</w:t>
            </w:r>
            <w:r>
              <w:rPr>
                <w:b/>
                <w:color w:val="31849B"/>
              </w:rPr>
              <w:t>,</w:t>
            </w:r>
            <w:r w:rsidRPr="00C030A7">
              <w:rPr>
                <w:b/>
                <w:color w:val="31849B"/>
              </w:rPr>
              <w:t xml:space="preserve">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w:t>
            </w:r>
            <w:r>
              <w:rPr>
                <w:b/>
                <w:color w:val="31849B"/>
              </w:rPr>
              <w:t xml:space="preserve"> и ваљање. Обрачун по </w:t>
            </w:r>
            <w:r w:rsidRPr="00C030A7">
              <w:rPr>
                <w:b/>
                <w:color w:val="31849B"/>
              </w:rPr>
              <w:t>m</w:t>
            </w:r>
            <w:r w:rsidRPr="00C030A7">
              <w:rPr>
                <w:b/>
                <w:color w:val="31849B"/>
                <w:vertAlign w:val="superscript"/>
              </w:rPr>
              <w:t xml:space="preserve">3 </w:t>
            </w:r>
            <w:r>
              <w:rPr>
                <w:b/>
                <w:color w:val="31849B"/>
              </w:rPr>
              <w:t xml:space="preserve"> готовог слоја</w:t>
            </w:r>
            <w:r w:rsidRPr="00C030A7">
              <w:rPr>
                <w:b/>
                <w:color w:val="31849B"/>
              </w:rPr>
              <w:t xml:space="preserve">. Према ситуацији </w:t>
            </w:r>
            <w:r>
              <w:rPr>
                <w:b/>
                <w:color w:val="31849B"/>
              </w:rPr>
              <w:t xml:space="preserve">и попречним профилима </w:t>
            </w:r>
            <w:r w:rsidRPr="00C030A7">
              <w:rPr>
                <w:b/>
                <w:color w:val="31849B"/>
              </w:rPr>
              <w:t>има:</w:t>
            </w:r>
          </w:p>
        </w:tc>
        <w:tc>
          <w:tcPr>
            <w:tcW w:w="714" w:type="dxa"/>
            <w:gridSpan w:val="2"/>
          </w:tcPr>
          <w:p w:rsidR="0008354C" w:rsidRPr="00C030A7" w:rsidRDefault="0008354C" w:rsidP="0008354C">
            <w:pPr>
              <w:jc w:val="center"/>
              <w:rPr>
                <w:b/>
                <w:color w:val="31849B"/>
              </w:rPr>
            </w:pPr>
            <w:r w:rsidRPr="00C030A7">
              <w:rPr>
                <w:b/>
                <w:color w:val="31849B"/>
              </w:rPr>
              <w:lastRenderedPageBreak/>
              <w:t>m</w:t>
            </w:r>
            <w:r w:rsidRPr="00C030A7">
              <w:rPr>
                <w:b/>
                <w:color w:val="31849B"/>
                <w:vertAlign w:val="superscript"/>
              </w:rPr>
              <w:t>3</w:t>
            </w:r>
          </w:p>
        </w:tc>
        <w:tc>
          <w:tcPr>
            <w:tcW w:w="1418" w:type="dxa"/>
            <w:gridSpan w:val="2"/>
          </w:tcPr>
          <w:p w:rsidR="0008354C" w:rsidRPr="00F20482" w:rsidRDefault="0008354C" w:rsidP="0008354C">
            <w:pPr>
              <w:jc w:val="center"/>
              <w:rPr>
                <w:b/>
                <w:color w:val="31849B"/>
              </w:rPr>
            </w:pPr>
            <w:r>
              <w:rPr>
                <w:b/>
                <w:color w:val="31849B"/>
              </w:rPr>
              <w:t>83,00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A9722F" w:rsidRDefault="0008354C" w:rsidP="0008354C">
            <w:pPr>
              <w:rPr>
                <w:b/>
                <w:color w:val="31849B"/>
              </w:rPr>
            </w:pPr>
            <w:r>
              <w:rPr>
                <w:b/>
                <w:color w:val="31849B"/>
              </w:rPr>
              <w:lastRenderedPageBreak/>
              <w:t>3.3.</w:t>
            </w:r>
          </w:p>
        </w:tc>
        <w:tc>
          <w:tcPr>
            <w:tcW w:w="5155" w:type="dxa"/>
          </w:tcPr>
          <w:p w:rsidR="0008354C" w:rsidRPr="00C030A7" w:rsidRDefault="0008354C" w:rsidP="0008354C">
            <w:pPr>
              <w:rPr>
                <w:b/>
                <w:color w:val="31849B"/>
              </w:rPr>
            </w:pPr>
            <w:r w:rsidRPr="00C030A7">
              <w:rPr>
                <w:b/>
                <w:color w:val="31849B"/>
              </w:rPr>
              <w:t>Израда битуменизираног носећег слоја БXНС-16 дебљине д=6cm, заједно са набавком материјала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 Обрачун по 1m</w:t>
            </w:r>
            <w:r w:rsidRPr="00C030A7">
              <w:rPr>
                <w:b/>
                <w:color w:val="31849B"/>
                <w:vertAlign w:val="superscript"/>
              </w:rPr>
              <w:t xml:space="preserve">2 </w:t>
            </w:r>
            <w:r w:rsidRPr="00C030A7">
              <w:rPr>
                <w:b/>
                <w:color w:val="31849B"/>
              </w:rPr>
              <w:t>у збијеном стању. Према ситуацији има:</w:t>
            </w:r>
          </w:p>
        </w:tc>
        <w:tc>
          <w:tcPr>
            <w:tcW w:w="714" w:type="dxa"/>
            <w:gridSpan w:val="2"/>
          </w:tcPr>
          <w:p w:rsidR="0008354C" w:rsidRPr="00C030A7"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08354C" w:rsidRPr="00F20482" w:rsidRDefault="0008354C" w:rsidP="0008354C">
            <w:pPr>
              <w:jc w:val="center"/>
              <w:rPr>
                <w:b/>
                <w:color w:val="31849B"/>
              </w:rPr>
            </w:pPr>
            <w:r>
              <w:rPr>
                <w:b/>
                <w:color w:val="31849B"/>
              </w:rPr>
              <w:t>658,00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p>
        </w:tc>
        <w:tc>
          <w:tcPr>
            <w:tcW w:w="5155" w:type="dxa"/>
          </w:tcPr>
          <w:p w:rsidR="0008354C" w:rsidRPr="00F20482" w:rsidRDefault="0008354C" w:rsidP="0008354C">
            <w:pPr>
              <w:jc w:val="center"/>
              <w:rPr>
                <w:b/>
                <w:color w:val="31849B"/>
              </w:rPr>
            </w:pPr>
            <w:r>
              <w:rPr>
                <w:b/>
                <w:i/>
                <w:color w:val="C00000"/>
              </w:rPr>
              <w:t xml:space="preserve">4. </w:t>
            </w:r>
            <w:r w:rsidRPr="00C107BC">
              <w:rPr>
                <w:b/>
                <w:i/>
                <w:color w:val="C00000"/>
              </w:rPr>
              <w:t>О</w:t>
            </w:r>
            <w:r>
              <w:rPr>
                <w:b/>
                <w:i/>
                <w:color w:val="C00000"/>
              </w:rPr>
              <w:t xml:space="preserve">СТАЛИ РАДОВИ </w:t>
            </w:r>
          </w:p>
        </w:tc>
        <w:tc>
          <w:tcPr>
            <w:tcW w:w="714" w:type="dxa"/>
            <w:gridSpan w:val="2"/>
          </w:tcPr>
          <w:p w:rsidR="0008354C" w:rsidRPr="00C030A7" w:rsidRDefault="0008354C" w:rsidP="0008354C">
            <w:pPr>
              <w:jc w:val="center"/>
              <w:rPr>
                <w:b/>
                <w:color w:val="31849B"/>
                <w:lang w:val="en-US"/>
              </w:rPr>
            </w:pPr>
          </w:p>
        </w:tc>
        <w:tc>
          <w:tcPr>
            <w:tcW w:w="1418" w:type="dxa"/>
            <w:gridSpan w:val="2"/>
          </w:tcPr>
          <w:p w:rsidR="0008354C"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r>
              <w:rPr>
                <w:b/>
                <w:color w:val="31849B"/>
              </w:rPr>
              <w:t>4.1.</w:t>
            </w:r>
          </w:p>
        </w:tc>
        <w:tc>
          <w:tcPr>
            <w:tcW w:w="5155" w:type="dxa"/>
          </w:tcPr>
          <w:p w:rsidR="0008354C" w:rsidRPr="00F77FCF" w:rsidRDefault="0008354C" w:rsidP="0008354C">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поседу и Ø 150</w:t>
            </w:r>
            <w:r>
              <w:rPr>
                <w:b/>
                <w:color w:val="31849B"/>
                <w:lang w:val="en-US"/>
              </w:rPr>
              <w:t>mm</w:t>
            </w:r>
            <w:r>
              <w:rPr>
                <w:b/>
                <w:color w:val="31849B"/>
              </w:rPr>
              <w:t xml:space="preserve"> испод трупа пута улице бр. 1 за изливање воде из дворишта. Обрачун по метру дужном изграђених пропуста заједно са набавком маатеријала, транспортом и уградњом у свему према детаљима из пројектне документације. Према ситуацији има:</w:t>
            </w:r>
          </w:p>
        </w:tc>
        <w:tc>
          <w:tcPr>
            <w:tcW w:w="714" w:type="dxa"/>
            <w:gridSpan w:val="2"/>
          </w:tcPr>
          <w:p w:rsidR="0008354C" w:rsidRPr="00BB631D" w:rsidRDefault="0008354C" w:rsidP="0008354C">
            <w:pPr>
              <w:jc w:val="center"/>
              <w:rPr>
                <w:b/>
                <w:color w:val="31849B"/>
              </w:rPr>
            </w:pPr>
            <w:r w:rsidRPr="00C030A7">
              <w:rPr>
                <w:b/>
                <w:color w:val="31849B"/>
              </w:rPr>
              <w:t>m</w:t>
            </w:r>
          </w:p>
        </w:tc>
        <w:tc>
          <w:tcPr>
            <w:tcW w:w="1418" w:type="dxa"/>
            <w:gridSpan w:val="2"/>
          </w:tcPr>
          <w:p w:rsidR="0008354C" w:rsidRPr="00C030A7"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p>
        </w:tc>
        <w:tc>
          <w:tcPr>
            <w:tcW w:w="5155" w:type="dxa"/>
          </w:tcPr>
          <w:p w:rsidR="0008354C" w:rsidRPr="007B64C2" w:rsidRDefault="0008354C" w:rsidP="0008354C">
            <w:pPr>
              <w:rPr>
                <w:b/>
                <w:color w:val="31849B"/>
              </w:rPr>
            </w:pPr>
            <w:r>
              <w:rPr>
                <w:b/>
                <w:color w:val="31849B"/>
              </w:rPr>
              <w:t>ПВЦ Ø 400</w:t>
            </w:r>
            <w:r>
              <w:rPr>
                <w:b/>
                <w:color w:val="31849B"/>
                <w:lang w:val="en-US"/>
              </w:rPr>
              <w:t>mm</w:t>
            </w:r>
          </w:p>
        </w:tc>
        <w:tc>
          <w:tcPr>
            <w:tcW w:w="714" w:type="dxa"/>
            <w:gridSpan w:val="2"/>
          </w:tcPr>
          <w:p w:rsidR="0008354C" w:rsidRPr="00D914A1" w:rsidRDefault="0008354C" w:rsidP="0008354C">
            <w:pPr>
              <w:jc w:val="center"/>
              <w:rPr>
                <w:b/>
                <w:color w:val="31849B"/>
              </w:rPr>
            </w:pPr>
            <w:r>
              <w:rPr>
                <w:b/>
                <w:color w:val="31849B"/>
              </w:rPr>
              <w:t>m</w:t>
            </w:r>
            <w:r w:rsidRPr="00D914A1">
              <w:rPr>
                <w:b/>
                <w:color w:val="31849B"/>
                <w:vertAlign w:val="superscript"/>
              </w:rPr>
              <w:t>1</w:t>
            </w:r>
          </w:p>
        </w:tc>
        <w:tc>
          <w:tcPr>
            <w:tcW w:w="1418" w:type="dxa"/>
            <w:gridSpan w:val="2"/>
          </w:tcPr>
          <w:p w:rsidR="0008354C" w:rsidRPr="007B64C2" w:rsidRDefault="0008354C" w:rsidP="0008354C">
            <w:pPr>
              <w:jc w:val="center"/>
              <w:rPr>
                <w:b/>
                <w:color w:val="31849B"/>
              </w:rPr>
            </w:pPr>
            <w:r>
              <w:rPr>
                <w:b/>
                <w:color w:val="31849B"/>
              </w:rPr>
              <w:t>5,50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p>
        </w:tc>
        <w:tc>
          <w:tcPr>
            <w:tcW w:w="5155" w:type="dxa"/>
          </w:tcPr>
          <w:p w:rsidR="0008354C" w:rsidRDefault="0008354C" w:rsidP="0008354C">
            <w:pPr>
              <w:rPr>
                <w:b/>
                <w:color w:val="31849B"/>
              </w:rPr>
            </w:pPr>
            <w:r>
              <w:rPr>
                <w:b/>
                <w:color w:val="31849B"/>
              </w:rPr>
              <w:t>ПВЦ Ø150</w:t>
            </w:r>
            <w:r>
              <w:rPr>
                <w:b/>
                <w:color w:val="31849B"/>
                <w:lang w:val="en-US"/>
              </w:rPr>
              <w:t xml:space="preserve"> mm</w:t>
            </w:r>
          </w:p>
        </w:tc>
        <w:tc>
          <w:tcPr>
            <w:tcW w:w="714" w:type="dxa"/>
            <w:gridSpan w:val="2"/>
          </w:tcPr>
          <w:p w:rsidR="0008354C" w:rsidRPr="00C030A7" w:rsidRDefault="0008354C" w:rsidP="0008354C">
            <w:pPr>
              <w:jc w:val="center"/>
              <w:rPr>
                <w:b/>
                <w:color w:val="31849B"/>
              </w:rPr>
            </w:pPr>
            <w:r>
              <w:rPr>
                <w:b/>
                <w:color w:val="31849B"/>
              </w:rPr>
              <w:t>m</w:t>
            </w:r>
            <w:r w:rsidRPr="00D914A1">
              <w:rPr>
                <w:b/>
                <w:color w:val="31849B"/>
                <w:vertAlign w:val="superscript"/>
              </w:rPr>
              <w:t>1</w:t>
            </w:r>
          </w:p>
        </w:tc>
        <w:tc>
          <w:tcPr>
            <w:tcW w:w="1418" w:type="dxa"/>
            <w:gridSpan w:val="2"/>
          </w:tcPr>
          <w:p w:rsidR="0008354C" w:rsidRDefault="0008354C" w:rsidP="0008354C">
            <w:pPr>
              <w:jc w:val="center"/>
              <w:rPr>
                <w:b/>
                <w:color w:val="31849B"/>
              </w:rPr>
            </w:pPr>
            <w:r>
              <w:rPr>
                <w:b/>
                <w:color w:val="31849B"/>
              </w:rPr>
              <w:t>4,50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r>
              <w:rPr>
                <w:b/>
                <w:color w:val="31849B"/>
              </w:rPr>
              <w:t>4.2.</w:t>
            </w:r>
          </w:p>
        </w:tc>
        <w:tc>
          <w:tcPr>
            <w:tcW w:w="5155" w:type="dxa"/>
          </w:tcPr>
          <w:p w:rsidR="0008354C" w:rsidRDefault="0008354C" w:rsidP="0008354C">
            <w:pPr>
              <w:rPr>
                <w:b/>
                <w:color w:val="31849B"/>
              </w:rPr>
            </w:pPr>
            <w:r>
              <w:rPr>
                <w:b/>
                <w:color w:val="31849B"/>
              </w:rPr>
              <w:t>Израда армираних бетонских канала трапезног облика  у свему према детаљу из прилога  бр. 3. Обрачун по</w:t>
            </w:r>
            <w:r w:rsidRPr="00C030A7">
              <w:rPr>
                <w:b/>
                <w:color w:val="31849B"/>
              </w:rPr>
              <w:t xml:space="preserve"> m</w:t>
            </w:r>
            <w:r w:rsidRPr="00C030A7">
              <w:rPr>
                <w:b/>
                <w:color w:val="31849B"/>
                <w:vertAlign w:val="superscript"/>
              </w:rPr>
              <w:t>3</w:t>
            </w:r>
            <w:r>
              <w:rPr>
                <w:b/>
                <w:color w:val="31849B"/>
              </w:rPr>
              <w:t xml:space="preserve"> уграђеног бетона заједно са арматурном мрежом и оплатом. Према ситуацији и попречним профилима има:</w:t>
            </w:r>
          </w:p>
        </w:tc>
        <w:tc>
          <w:tcPr>
            <w:tcW w:w="714" w:type="dxa"/>
            <w:gridSpan w:val="2"/>
          </w:tcPr>
          <w:p w:rsidR="0008354C" w:rsidRPr="00C030A7" w:rsidRDefault="0008354C" w:rsidP="0008354C">
            <w:pPr>
              <w:jc w:val="center"/>
              <w:rPr>
                <w:b/>
                <w:color w:val="31849B"/>
              </w:rPr>
            </w:pPr>
            <w:r>
              <w:rPr>
                <w:b/>
                <w:color w:val="31849B"/>
              </w:rPr>
              <w:t>m</w:t>
            </w:r>
            <w:r w:rsidRPr="00D914A1">
              <w:rPr>
                <w:b/>
                <w:color w:val="31849B"/>
                <w:vertAlign w:val="superscript"/>
              </w:rPr>
              <w:t>3</w:t>
            </w:r>
          </w:p>
        </w:tc>
        <w:tc>
          <w:tcPr>
            <w:tcW w:w="1418" w:type="dxa"/>
            <w:gridSpan w:val="2"/>
          </w:tcPr>
          <w:p w:rsidR="0008354C" w:rsidRDefault="0008354C" w:rsidP="0008354C">
            <w:pPr>
              <w:jc w:val="center"/>
              <w:rPr>
                <w:b/>
                <w:color w:val="31849B"/>
              </w:rPr>
            </w:pPr>
            <w:r>
              <w:rPr>
                <w:b/>
                <w:color w:val="31849B"/>
              </w:rPr>
              <w:t>4,50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69" w:type="dxa"/>
            <w:gridSpan w:val="3"/>
          </w:tcPr>
          <w:p w:rsidR="0008354C" w:rsidRPr="00C030A7" w:rsidRDefault="0008354C" w:rsidP="0008354C">
            <w:pPr>
              <w:jc w:val="right"/>
              <w:rPr>
                <w:b/>
                <w:color w:val="31849B"/>
              </w:rPr>
            </w:pPr>
            <w:r w:rsidRPr="00C030A7">
              <w:rPr>
                <w:b/>
                <w:color w:val="FF0000"/>
              </w:rPr>
              <w:t>УКУПНО без ПДВ-а:</w:t>
            </w:r>
          </w:p>
        </w:tc>
        <w:tc>
          <w:tcPr>
            <w:tcW w:w="3684" w:type="dxa"/>
            <w:gridSpan w:val="4"/>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58" w:type="dxa"/>
            <w:gridSpan w:val="2"/>
          </w:tcPr>
          <w:p w:rsidR="0008354C" w:rsidRPr="00C030A7" w:rsidRDefault="0008354C" w:rsidP="0008354C">
            <w:pPr>
              <w:jc w:val="right"/>
              <w:rPr>
                <w:b/>
                <w:color w:val="31849B"/>
              </w:rPr>
            </w:pPr>
            <w:r w:rsidRPr="00C030A7">
              <w:rPr>
                <w:b/>
                <w:color w:val="FF0000"/>
              </w:rPr>
              <w:t>ПДВ-е:</w:t>
            </w:r>
          </w:p>
        </w:tc>
        <w:tc>
          <w:tcPr>
            <w:tcW w:w="3695" w:type="dxa"/>
            <w:gridSpan w:val="5"/>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58" w:type="dxa"/>
            <w:gridSpan w:val="2"/>
          </w:tcPr>
          <w:p w:rsidR="0008354C" w:rsidRPr="00C030A7" w:rsidRDefault="0008354C" w:rsidP="0008354C">
            <w:pPr>
              <w:jc w:val="right"/>
              <w:rPr>
                <w:b/>
                <w:color w:val="31849B"/>
              </w:rPr>
            </w:pPr>
            <w:r w:rsidRPr="00C030A7">
              <w:rPr>
                <w:b/>
                <w:color w:val="FF0000"/>
              </w:rPr>
              <w:t>УКУПНО са ПДВ-ом:</w:t>
            </w:r>
          </w:p>
        </w:tc>
        <w:tc>
          <w:tcPr>
            <w:tcW w:w="3695" w:type="dxa"/>
            <w:gridSpan w:val="5"/>
          </w:tcPr>
          <w:p w:rsidR="0008354C" w:rsidRPr="00C030A7" w:rsidRDefault="0008354C" w:rsidP="0008354C">
            <w:pPr>
              <w:rPr>
                <w:b/>
                <w:color w:val="31849B"/>
              </w:rPr>
            </w:pPr>
          </w:p>
        </w:tc>
      </w:tr>
    </w:tbl>
    <w:p w:rsidR="0008354C" w:rsidRDefault="0008354C" w:rsidP="0008354C">
      <w:pPr>
        <w:rPr>
          <w:b/>
          <w:color w:val="31849B"/>
        </w:rPr>
      </w:pPr>
    </w:p>
    <w:p w:rsidR="0008354C" w:rsidRDefault="0008354C" w:rsidP="0008354C">
      <w:pPr>
        <w:rPr>
          <w:b/>
          <w:color w:val="31849B"/>
        </w:rPr>
      </w:pPr>
    </w:p>
    <w:p w:rsidR="0008354C" w:rsidRDefault="0008354C" w:rsidP="0008354C">
      <w:pPr>
        <w:rPr>
          <w:b/>
          <w:color w:val="31849B"/>
        </w:rPr>
      </w:pPr>
    </w:p>
    <w:p w:rsidR="0008354C" w:rsidRDefault="0008354C" w:rsidP="0008354C">
      <w:pPr>
        <w:rPr>
          <w:b/>
          <w:color w:val="31849B"/>
        </w:rPr>
      </w:pPr>
    </w:p>
    <w:p w:rsidR="0008354C" w:rsidRPr="0008354C" w:rsidRDefault="0008354C" w:rsidP="0008354C">
      <w:pPr>
        <w:rPr>
          <w:b/>
          <w:color w:val="31849B"/>
        </w:rPr>
      </w:pPr>
    </w:p>
    <w:p w:rsidR="0008354C" w:rsidRPr="009C046C" w:rsidRDefault="0008354C" w:rsidP="0008354C">
      <w:pPr>
        <w:ind w:right="-22"/>
        <w:jc w:val="both"/>
        <w:rPr>
          <w:sz w:val="22"/>
          <w:szCs w:val="22"/>
        </w:rPr>
      </w:pPr>
      <w:r w:rsidRPr="009C046C">
        <w:rPr>
          <w:sz w:val="22"/>
          <w:szCs w:val="22"/>
        </w:rPr>
        <w:t xml:space="preserve">____. ____. </w:t>
      </w:r>
      <w:r>
        <w:t>20</w:t>
      </w:r>
      <w:r>
        <w:rPr>
          <w:lang w:val="sr-Cyrl-CS"/>
        </w:rPr>
        <w:t>1</w:t>
      </w:r>
      <w: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08354C" w:rsidRPr="009C046C" w:rsidRDefault="0008354C" w:rsidP="0008354C">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08354C" w:rsidRPr="002D5AA5" w:rsidRDefault="0008354C" w:rsidP="0008354C">
      <w:pPr>
        <w:jc w:val="right"/>
        <w:rPr>
          <w:sz w:val="28"/>
          <w:szCs w:val="28"/>
        </w:rPr>
      </w:pPr>
      <w:r w:rsidRPr="009C046C">
        <w:rPr>
          <w:b/>
          <w:sz w:val="22"/>
          <w:szCs w:val="22"/>
        </w:rPr>
        <w:t>_______________________</w:t>
      </w:r>
      <w:r>
        <w:rPr>
          <w:b/>
          <w:sz w:val="22"/>
          <w:szCs w:val="22"/>
        </w:rPr>
        <w:t>_</w:t>
      </w:r>
    </w:p>
    <w:p w:rsidR="00027355" w:rsidRDefault="00027355" w:rsidP="008D5264">
      <w:pPr>
        <w:jc w:val="right"/>
        <w:rPr>
          <w:sz w:val="28"/>
          <w:szCs w:val="28"/>
        </w:rPr>
      </w:pPr>
    </w:p>
    <w:p w:rsidR="0008354C" w:rsidRDefault="0008354C" w:rsidP="008D5264">
      <w:pPr>
        <w:jc w:val="right"/>
        <w:rPr>
          <w:sz w:val="28"/>
          <w:szCs w:val="28"/>
        </w:rPr>
      </w:pPr>
    </w:p>
    <w:p w:rsidR="0008354C" w:rsidRDefault="0008354C" w:rsidP="008D5264">
      <w:pPr>
        <w:jc w:val="right"/>
        <w:rPr>
          <w:sz w:val="28"/>
          <w:szCs w:val="28"/>
        </w:rPr>
      </w:pPr>
    </w:p>
    <w:p w:rsidR="0008354C" w:rsidRDefault="0008354C" w:rsidP="008D5264">
      <w:pPr>
        <w:jc w:val="right"/>
        <w:rPr>
          <w:sz w:val="28"/>
          <w:szCs w:val="28"/>
        </w:rPr>
      </w:pPr>
    </w:p>
    <w:p w:rsidR="0008354C" w:rsidRDefault="0008354C" w:rsidP="008D5264">
      <w:pPr>
        <w:jc w:val="right"/>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5155"/>
        <w:gridCol w:w="703"/>
        <w:gridCol w:w="11"/>
        <w:gridCol w:w="704"/>
        <w:gridCol w:w="714"/>
        <w:gridCol w:w="1133"/>
        <w:gridCol w:w="1133"/>
      </w:tblGrid>
      <w:tr w:rsidR="0008354C" w:rsidRPr="00C030A7" w:rsidTr="0008354C">
        <w:trPr>
          <w:trHeight w:val="839"/>
        </w:trPr>
        <w:tc>
          <w:tcPr>
            <w:tcW w:w="7193" w:type="dxa"/>
            <w:gridSpan w:val="5"/>
          </w:tcPr>
          <w:p w:rsidR="0008354C" w:rsidRPr="00C030A7" w:rsidRDefault="0008354C" w:rsidP="0008354C">
            <w:pPr>
              <w:jc w:val="both"/>
              <w:rPr>
                <w:b/>
                <w:color w:val="31849B"/>
              </w:rPr>
            </w:pPr>
            <w:r w:rsidRPr="00586505">
              <w:rPr>
                <w:b/>
                <w:color w:val="C00000"/>
              </w:rPr>
              <w:lastRenderedPageBreak/>
              <w:t>ИНВЕСТИТОР:</w:t>
            </w:r>
            <w:r w:rsidRPr="00C030A7">
              <w:rPr>
                <w:b/>
                <w:color w:val="31849B"/>
              </w:rPr>
              <w:t xml:space="preserve"> Општинска управа општине Мало Црниће</w:t>
            </w:r>
          </w:p>
          <w:p w:rsidR="0008354C" w:rsidRPr="00C82B2F" w:rsidRDefault="0008354C" w:rsidP="0008354C">
            <w:pPr>
              <w:jc w:val="both"/>
              <w:rPr>
                <w:b/>
                <w:color w:val="31849B"/>
              </w:rPr>
            </w:pPr>
            <w:r w:rsidRPr="00586505">
              <w:rPr>
                <w:b/>
                <w:color w:val="C00000"/>
              </w:rPr>
              <w:t>ОБЈЕКАТ:</w:t>
            </w:r>
            <w:r w:rsidRPr="00C030A7">
              <w:rPr>
                <w:b/>
                <w:color w:val="31849B"/>
              </w:rPr>
              <w:t xml:space="preserve"> </w:t>
            </w:r>
            <w:r>
              <w:rPr>
                <w:b/>
                <w:color w:val="31849B"/>
              </w:rPr>
              <w:t>Улица у КО Смољинац на КП бр. 1767</w:t>
            </w:r>
          </w:p>
          <w:p w:rsidR="0008354C" w:rsidRPr="00A90D3A" w:rsidRDefault="0008354C" w:rsidP="0008354C">
            <w:pPr>
              <w:rPr>
                <w:b/>
                <w:color w:val="31849B"/>
              </w:rPr>
            </w:pPr>
            <w:r w:rsidRPr="00586505">
              <w:rPr>
                <w:b/>
                <w:color w:val="C00000"/>
              </w:rPr>
              <w:t>ДУЖИНА:</w:t>
            </w:r>
            <w:r w:rsidRPr="00C030A7">
              <w:rPr>
                <w:b/>
                <w:color w:val="31849B"/>
              </w:rPr>
              <w:t xml:space="preserve"> </w:t>
            </w:r>
            <w:r>
              <w:rPr>
                <w:b/>
                <w:color w:val="31849B"/>
              </w:rPr>
              <w:t>(Л=80</w:t>
            </w:r>
            <w:r>
              <w:rPr>
                <w:b/>
                <w:color w:val="31849B"/>
                <w:lang w:val="en-US"/>
              </w:rPr>
              <w:t>m</w:t>
            </w:r>
            <w:r>
              <w:rPr>
                <w:b/>
                <w:color w:val="31849B"/>
              </w:rPr>
              <w:t>)</w:t>
            </w:r>
          </w:p>
        </w:tc>
        <w:tc>
          <w:tcPr>
            <w:tcW w:w="2980" w:type="dxa"/>
            <w:gridSpan w:val="3"/>
          </w:tcPr>
          <w:p w:rsidR="0008354C" w:rsidRPr="00C030A7" w:rsidRDefault="0008354C" w:rsidP="0008354C">
            <w:pPr>
              <w:suppressAutoHyphens w:val="0"/>
              <w:jc w:val="center"/>
              <w:rPr>
                <w:b/>
                <w:color w:val="31849B"/>
              </w:rPr>
            </w:pPr>
            <w:r w:rsidRPr="00C030A7">
              <w:rPr>
                <w:b/>
                <w:color w:val="31849B"/>
              </w:rPr>
              <w:t>Пројектант:</w:t>
            </w:r>
          </w:p>
          <w:p w:rsidR="0008354C" w:rsidRPr="00C030A7" w:rsidRDefault="0008354C" w:rsidP="0008354C">
            <w:pPr>
              <w:suppressAutoHyphens w:val="0"/>
              <w:jc w:val="center"/>
              <w:rPr>
                <w:b/>
                <w:color w:val="31849B"/>
              </w:rPr>
            </w:pPr>
            <w:r w:rsidRPr="00C030A7">
              <w:rPr>
                <w:b/>
                <w:color w:val="31849B"/>
              </w:rPr>
              <w:t>„</w:t>
            </w:r>
            <w:r>
              <w:rPr>
                <w:b/>
                <w:color w:val="31849B"/>
              </w:rPr>
              <w:t>ГЕА</w:t>
            </w:r>
            <w:r w:rsidRPr="00C030A7">
              <w:rPr>
                <w:b/>
                <w:color w:val="31849B"/>
              </w:rPr>
              <w:t>“ ДОО</w:t>
            </w:r>
          </w:p>
          <w:p w:rsidR="0008354C" w:rsidRPr="005F7E82" w:rsidRDefault="0008354C" w:rsidP="0008354C">
            <w:pPr>
              <w:jc w:val="center"/>
              <w:rPr>
                <w:b/>
                <w:color w:val="31849B"/>
              </w:rPr>
            </w:pPr>
            <w:r>
              <w:rPr>
                <w:b/>
                <w:color w:val="31849B"/>
              </w:rPr>
              <w:t>Панчево</w:t>
            </w:r>
          </w:p>
        </w:tc>
      </w:tr>
      <w:tr w:rsidR="0008354C" w:rsidRPr="00C030A7" w:rsidTr="0008354C">
        <w:trPr>
          <w:trHeight w:val="287"/>
        </w:trPr>
        <w:tc>
          <w:tcPr>
            <w:tcW w:w="620" w:type="dxa"/>
          </w:tcPr>
          <w:p w:rsidR="0008354C" w:rsidRPr="00C030A7" w:rsidRDefault="0008354C" w:rsidP="0008354C">
            <w:pPr>
              <w:rPr>
                <w:b/>
                <w:color w:val="31849B"/>
              </w:rPr>
            </w:pPr>
            <w:r>
              <w:rPr>
                <w:b/>
                <w:color w:val="31849B"/>
              </w:rPr>
              <w:t>Бр.</w:t>
            </w:r>
          </w:p>
        </w:tc>
        <w:tc>
          <w:tcPr>
            <w:tcW w:w="5155" w:type="dxa"/>
          </w:tcPr>
          <w:p w:rsidR="0008354C" w:rsidRPr="00C030A7" w:rsidRDefault="0008354C" w:rsidP="0008354C">
            <w:pPr>
              <w:jc w:val="center"/>
              <w:rPr>
                <w:b/>
                <w:color w:val="31849B"/>
              </w:rPr>
            </w:pPr>
            <w:r>
              <w:rPr>
                <w:b/>
                <w:color w:val="31849B"/>
              </w:rPr>
              <w:t>Опис  позиције радова</w:t>
            </w:r>
          </w:p>
        </w:tc>
        <w:tc>
          <w:tcPr>
            <w:tcW w:w="714" w:type="dxa"/>
            <w:gridSpan w:val="2"/>
          </w:tcPr>
          <w:p w:rsidR="0008354C" w:rsidRPr="00C030A7" w:rsidRDefault="0008354C" w:rsidP="0008354C">
            <w:pPr>
              <w:rPr>
                <w:b/>
                <w:color w:val="31849B"/>
              </w:rPr>
            </w:pPr>
            <w:r w:rsidRPr="00C030A7">
              <w:rPr>
                <w:b/>
                <w:color w:val="31849B"/>
                <w:sz w:val="22"/>
                <w:szCs w:val="22"/>
              </w:rPr>
              <w:t>ЈМ</w:t>
            </w:r>
          </w:p>
        </w:tc>
        <w:tc>
          <w:tcPr>
            <w:tcW w:w="1418" w:type="dxa"/>
            <w:gridSpan w:val="2"/>
          </w:tcPr>
          <w:p w:rsidR="0008354C" w:rsidRPr="00C030A7" w:rsidRDefault="0008354C" w:rsidP="0008354C">
            <w:pPr>
              <w:jc w:val="center"/>
              <w:rPr>
                <w:b/>
                <w:color w:val="31849B"/>
              </w:rPr>
            </w:pPr>
            <w:r>
              <w:rPr>
                <w:b/>
                <w:color w:val="31849B"/>
                <w:sz w:val="22"/>
                <w:szCs w:val="22"/>
              </w:rPr>
              <w:t>К</w:t>
            </w:r>
            <w:r w:rsidRPr="00C030A7">
              <w:rPr>
                <w:b/>
                <w:color w:val="31849B"/>
                <w:sz w:val="22"/>
                <w:szCs w:val="22"/>
              </w:rPr>
              <w:t>оличина</w:t>
            </w:r>
          </w:p>
        </w:tc>
        <w:tc>
          <w:tcPr>
            <w:tcW w:w="1133" w:type="dxa"/>
          </w:tcPr>
          <w:p w:rsidR="0008354C" w:rsidRPr="00C030A7" w:rsidRDefault="0008354C" w:rsidP="0008354C">
            <w:pPr>
              <w:jc w:val="center"/>
              <w:rPr>
                <w:b/>
                <w:color w:val="31849B"/>
              </w:rPr>
            </w:pPr>
            <w:r w:rsidRPr="00C030A7">
              <w:rPr>
                <w:b/>
                <w:color w:val="31849B"/>
                <w:sz w:val="22"/>
                <w:szCs w:val="22"/>
              </w:rPr>
              <w:t>јед.цена</w:t>
            </w:r>
          </w:p>
        </w:tc>
        <w:tc>
          <w:tcPr>
            <w:tcW w:w="1133" w:type="dxa"/>
          </w:tcPr>
          <w:p w:rsidR="0008354C" w:rsidRPr="00C030A7" w:rsidRDefault="0008354C" w:rsidP="0008354C">
            <w:pPr>
              <w:jc w:val="center"/>
              <w:rPr>
                <w:b/>
                <w:color w:val="31849B"/>
              </w:rPr>
            </w:pPr>
            <w:r w:rsidRPr="00C030A7">
              <w:rPr>
                <w:b/>
                <w:color w:val="31849B"/>
                <w:sz w:val="22"/>
                <w:szCs w:val="22"/>
              </w:rPr>
              <w:t>укупно</w:t>
            </w:r>
          </w:p>
        </w:tc>
      </w:tr>
      <w:tr w:rsidR="0008354C" w:rsidRPr="00C030A7" w:rsidTr="0008354C">
        <w:trPr>
          <w:trHeight w:val="259"/>
        </w:trPr>
        <w:tc>
          <w:tcPr>
            <w:tcW w:w="620" w:type="dxa"/>
          </w:tcPr>
          <w:p w:rsidR="0008354C" w:rsidRPr="00F77FCF" w:rsidRDefault="0008354C" w:rsidP="0008354C">
            <w:pPr>
              <w:jc w:val="center"/>
              <w:rPr>
                <w:b/>
                <w:color w:val="31849B"/>
              </w:rPr>
            </w:pPr>
          </w:p>
        </w:tc>
        <w:tc>
          <w:tcPr>
            <w:tcW w:w="5155" w:type="dxa"/>
          </w:tcPr>
          <w:p w:rsidR="0008354C" w:rsidRPr="00F77FCF" w:rsidRDefault="0008354C" w:rsidP="0008354C">
            <w:pPr>
              <w:jc w:val="center"/>
              <w:rPr>
                <w:b/>
                <w:color w:val="31849B"/>
              </w:rPr>
            </w:pPr>
            <w:r>
              <w:rPr>
                <w:b/>
                <w:color w:val="31849B"/>
              </w:rPr>
              <w:t>(1)</w:t>
            </w:r>
          </w:p>
        </w:tc>
        <w:tc>
          <w:tcPr>
            <w:tcW w:w="714" w:type="dxa"/>
            <w:gridSpan w:val="2"/>
          </w:tcPr>
          <w:p w:rsidR="0008354C" w:rsidRPr="00F77FCF" w:rsidRDefault="0008354C" w:rsidP="0008354C">
            <w:pPr>
              <w:jc w:val="center"/>
              <w:rPr>
                <w:b/>
                <w:color w:val="31849B"/>
              </w:rPr>
            </w:pPr>
            <w:r>
              <w:rPr>
                <w:b/>
                <w:color w:val="31849B"/>
              </w:rPr>
              <w:t>(2)</w:t>
            </w:r>
          </w:p>
        </w:tc>
        <w:tc>
          <w:tcPr>
            <w:tcW w:w="1418" w:type="dxa"/>
            <w:gridSpan w:val="2"/>
          </w:tcPr>
          <w:p w:rsidR="0008354C" w:rsidRPr="00F77FCF" w:rsidRDefault="0008354C" w:rsidP="0008354C">
            <w:pPr>
              <w:jc w:val="center"/>
              <w:rPr>
                <w:b/>
                <w:color w:val="31849B"/>
              </w:rPr>
            </w:pPr>
            <w:r>
              <w:rPr>
                <w:b/>
                <w:color w:val="31849B"/>
              </w:rPr>
              <w:t>(3)</w:t>
            </w:r>
          </w:p>
        </w:tc>
        <w:tc>
          <w:tcPr>
            <w:tcW w:w="1133" w:type="dxa"/>
          </w:tcPr>
          <w:p w:rsidR="0008354C" w:rsidRPr="00F77FCF" w:rsidRDefault="0008354C" w:rsidP="0008354C">
            <w:pPr>
              <w:jc w:val="center"/>
              <w:rPr>
                <w:b/>
                <w:color w:val="31849B"/>
              </w:rPr>
            </w:pPr>
            <w:r>
              <w:rPr>
                <w:b/>
                <w:color w:val="31849B"/>
              </w:rPr>
              <w:t>(4)</w:t>
            </w:r>
          </w:p>
        </w:tc>
        <w:tc>
          <w:tcPr>
            <w:tcW w:w="1133" w:type="dxa"/>
          </w:tcPr>
          <w:p w:rsidR="0008354C" w:rsidRPr="00F77FCF" w:rsidRDefault="0008354C" w:rsidP="0008354C">
            <w:pPr>
              <w:jc w:val="center"/>
              <w:rPr>
                <w:b/>
                <w:color w:val="31849B"/>
              </w:rPr>
            </w:pPr>
            <w:r>
              <w:rPr>
                <w:color w:val="000000"/>
                <w:sz w:val="22"/>
                <w:szCs w:val="22"/>
              </w:rPr>
              <w:t>(5 (3x4))</w:t>
            </w:r>
          </w:p>
        </w:tc>
      </w:tr>
      <w:tr w:rsidR="0008354C" w:rsidRPr="00C030A7" w:rsidTr="0008354C">
        <w:trPr>
          <w:trHeight w:val="250"/>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45"/>
              </w:numPr>
              <w:jc w:val="center"/>
              <w:rPr>
                <w:b/>
                <w:i/>
                <w:color w:val="C00000"/>
              </w:rPr>
            </w:pPr>
            <w:r w:rsidRPr="00C107BC">
              <w:rPr>
                <w:b/>
                <w:i/>
                <w:color w:val="C00000"/>
              </w:rPr>
              <w:t>ПРЕТХОДНИ РАДОВИ</w:t>
            </w:r>
          </w:p>
        </w:tc>
        <w:tc>
          <w:tcPr>
            <w:tcW w:w="714" w:type="dxa"/>
            <w:gridSpan w:val="2"/>
          </w:tcPr>
          <w:p w:rsidR="0008354C" w:rsidRPr="00C030A7" w:rsidRDefault="0008354C" w:rsidP="0008354C">
            <w:pPr>
              <w:jc w:val="center"/>
              <w:rPr>
                <w:b/>
                <w:color w:val="31849B"/>
              </w:rPr>
            </w:pPr>
          </w:p>
        </w:tc>
        <w:tc>
          <w:tcPr>
            <w:tcW w:w="1418" w:type="dxa"/>
            <w:gridSpan w:val="2"/>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tabs>
                <w:tab w:val="center" w:pos="431"/>
              </w:tabs>
              <w:rPr>
                <w:b/>
                <w:color w:val="31849B"/>
              </w:rPr>
            </w:pPr>
            <w:r w:rsidRPr="00C030A7">
              <w:rPr>
                <w:b/>
                <w:color w:val="31849B"/>
                <w:sz w:val="22"/>
                <w:szCs w:val="22"/>
              </w:rPr>
              <w:tab/>
            </w:r>
          </w:p>
        </w:tc>
      </w:tr>
      <w:tr w:rsidR="0008354C" w:rsidRPr="00C030A7" w:rsidTr="0008354C">
        <w:trPr>
          <w:trHeight w:val="238"/>
        </w:trPr>
        <w:tc>
          <w:tcPr>
            <w:tcW w:w="620" w:type="dxa"/>
          </w:tcPr>
          <w:p w:rsidR="0008354C" w:rsidRPr="00C107BC" w:rsidRDefault="0008354C" w:rsidP="0008354C">
            <w:pPr>
              <w:rPr>
                <w:b/>
                <w:color w:val="31849B"/>
              </w:rPr>
            </w:pPr>
            <w:r w:rsidRPr="00C030A7">
              <w:rPr>
                <w:b/>
                <w:color w:val="31849B"/>
              </w:rPr>
              <w:t>1.1</w:t>
            </w:r>
            <w:r>
              <w:rPr>
                <w:b/>
                <w:color w:val="31849B"/>
              </w:rPr>
              <w:t>.</w:t>
            </w:r>
          </w:p>
        </w:tc>
        <w:tc>
          <w:tcPr>
            <w:tcW w:w="5155" w:type="dxa"/>
          </w:tcPr>
          <w:p w:rsidR="0008354C" w:rsidRPr="00C030A7" w:rsidRDefault="0008354C" w:rsidP="0008354C">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w:t>
            </w:r>
          </w:p>
        </w:tc>
        <w:tc>
          <w:tcPr>
            <w:tcW w:w="714" w:type="dxa"/>
            <w:gridSpan w:val="2"/>
          </w:tcPr>
          <w:p w:rsidR="0008354C" w:rsidRPr="0052743A" w:rsidRDefault="0008354C" w:rsidP="0008354C">
            <w:pPr>
              <w:jc w:val="center"/>
              <w:rPr>
                <w:b/>
                <w:color w:val="31849B"/>
                <w:vertAlign w:val="superscript"/>
              </w:rPr>
            </w:pPr>
            <w:r>
              <w:rPr>
                <w:b/>
                <w:color w:val="31849B"/>
              </w:rPr>
              <w:t>m</w:t>
            </w:r>
            <w:r>
              <w:rPr>
                <w:b/>
                <w:color w:val="31849B"/>
                <w:vertAlign w:val="superscript"/>
              </w:rPr>
              <w:t>1</w:t>
            </w:r>
          </w:p>
        </w:tc>
        <w:tc>
          <w:tcPr>
            <w:tcW w:w="1418" w:type="dxa"/>
            <w:gridSpan w:val="2"/>
          </w:tcPr>
          <w:p w:rsidR="0008354C" w:rsidRPr="00AD2123" w:rsidRDefault="0008354C" w:rsidP="0008354C">
            <w:pPr>
              <w:jc w:val="center"/>
              <w:rPr>
                <w:b/>
                <w:color w:val="31849B"/>
              </w:rPr>
            </w:pPr>
            <w:r>
              <w:rPr>
                <w:b/>
                <w:color w:val="31849B"/>
              </w:rPr>
              <w:t>80,00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01"/>
        </w:trPr>
        <w:tc>
          <w:tcPr>
            <w:tcW w:w="620" w:type="dxa"/>
          </w:tcPr>
          <w:p w:rsidR="0008354C" w:rsidRPr="00C030A7" w:rsidRDefault="0008354C" w:rsidP="0008354C">
            <w:pPr>
              <w:rPr>
                <w:b/>
                <w:color w:val="31849B"/>
              </w:rPr>
            </w:pPr>
            <w:r w:rsidRPr="00C030A7">
              <w:rPr>
                <w:b/>
                <w:color w:val="31849B"/>
              </w:rPr>
              <w:t>1.2.</w:t>
            </w:r>
          </w:p>
        </w:tc>
        <w:tc>
          <w:tcPr>
            <w:tcW w:w="5155" w:type="dxa"/>
          </w:tcPr>
          <w:p w:rsidR="0008354C" w:rsidRPr="007C7975" w:rsidRDefault="0008354C" w:rsidP="0008354C">
            <w:pPr>
              <w:jc w:val="both"/>
              <w:rPr>
                <w:b/>
                <w:color w:val="31849B"/>
              </w:rPr>
            </w:pPr>
            <w:r>
              <w:rPr>
                <w:b/>
                <w:color w:val="31849B"/>
              </w:rPr>
              <w:t xml:space="preserve">Mашинско рушење постојећег бетонског коловоза изнад цевастог пропуста </w:t>
            </w:r>
            <w:r w:rsidR="007C7975">
              <w:rPr>
                <w:b/>
                <w:color w:val="31849B"/>
              </w:rPr>
              <w:t>–</w:t>
            </w:r>
            <w:r>
              <w:rPr>
                <w:b/>
                <w:color w:val="31849B"/>
              </w:rPr>
              <w:t xml:space="preserve"> рампа</w:t>
            </w:r>
            <w:r w:rsidR="007C7975">
              <w:rPr>
                <w:b/>
                <w:color w:val="31849B"/>
              </w:rPr>
              <w:t>.</w:t>
            </w:r>
          </w:p>
          <w:p w:rsidR="0008354C" w:rsidRPr="0052743A" w:rsidRDefault="0008354C" w:rsidP="0008354C">
            <w:pPr>
              <w:jc w:val="both"/>
              <w:rPr>
                <w:b/>
                <w:color w:val="31849B"/>
              </w:rPr>
            </w:pPr>
            <w:r>
              <w:rPr>
                <w:b/>
                <w:color w:val="31849B"/>
              </w:rPr>
              <w:t xml:space="preserve">Обрачун по </w:t>
            </w:r>
            <w:r w:rsidRPr="00C030A7">
              <w:rPr>
                <w:b/>
                <w:color w:val="31849B"/>
                <w:lang w:val="en-US"/>
              </w:rPr>
              <w:t>m</w:t>
            </w:r>
            <w:r w:rsidRPr="00C030A7">
              <w:rPr>
                <w:b/>
                <w:color w:val="31849B"/>
                <w:vertAlign w:val="superscript"/>
              </w:rPr>
              <w:t>2</w:t>
            </w:r>
            <w:r>
              <w:rPr>
                <w:b/>
                <w:color w:val="31849B"/>
                <w:vertAlign w:val="superscript"/>
              </w:rPr>
              <w:t xml:space="preserve"> </w:t>
            </w:r>
            <w:r>
              <w:rPr>
                <w:b/>
                <w:color w:val="31849B"/>
              </w:rPr>
              <w:t xml:space="preserve">порушене коловозне конструкције заједно са цевастим пропустом </w:t>
            </w:r>
            <w:r w:rsidR="00273C66">
              <w:rPr>
                <w:b/>
                <w:color w:val="31849B"/>
              </w:rPr>
              <w:t>П</w:t>
            </w:r>
            <w:r>
              <w:rPr>
                <w:b/>
                <w:color w:val="31849B"/>
              </w:rPr>
              <w:t>рема ситуацији има:</w:t>
            </w:r>
          </w:p>
        </w:tc>
        <w:tc>
          <w:tcPr>
            <w:tcW w:w="714" w:type="dxa"/>
            <w:gridSpan w:val="2"/>
          </w:tcPr>
          <w:p w:rsidR="0008354C" w:rsidRPr="00C030A7" w:rsidRDefault="0008354C" w:rsidP="0008354C">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08354C" w:rsidRPr="00AD2123" w:rsidRDefault="0008354C" w:rsidP="0008354C">
            <w:pPr>
              <w:jc w:val="center"/>
              <w:rPr>
                <w:b/>
                <w:color w:val="31849B"/>
              </w:rPr>
            </w:pPr>
            <w:r>
              <w:rPr>
                <w:b/>
                <w:color w:val="31849B"/>
              </w:rPr>
              <w:t>77,00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01"/>
        </w:trPr>
        <w:tc>
          <w:tcPr>
            <w:tcW w:w="620" w:type="dxa"/>
          </w:tcPr>
          <w:p w:rsidR="0008354C" w:rsidRPr="0052743A" w:rsidRDefault="0008354C" w:rsidP="0008354C">
            <w:pPr>
              <w:rPr>
                <w:b/>
                <w:color w:val="31849B"/>
              </w:rPr>
            </w:pPr>
            <w:r>
              <w:rPr>
                <w:b/>
                <w:color w:val="31849B"/>
              </w:rPr>
              <w:t>1.3.</w:t>
            </w:r>
          </w:p>
        </w:tc>
        <w:tc>
          <w:tcPr>
            <w:tcW w:w="5155" w:type="dxa"/>
          </w:tcPr>
          <w:p w:rsidR="0008354C" w:rsidRDefault="0008354C" w:rsidP="0008354C">
            <w:pPr>
              <w:jc w:val="both"/>
              <w:rPr>
                <w:b/>
                <w:color w:val="31849B"/>
              </w:rPr>
            </w:pPr>
            <w:r>
              <w:rPr>
                <w:b/>
                <w:color w:val="31849B"/>
              </w:rPr>
              <w:t xml:space="preserve">Машинско опсецање бетонског коловоза на делу рампе изнад постојећег пропуста. </w:t>
            </w:r>
          </w:p>
          <w:p w:rsidR="0008354C" w:rsidRDefault="0008354C" w:rsidP="0008354C">
            <w:pPr>
              <w:jc w:val="both"/>
              <w:rPr>
                <w:b/>
                <w:color w:val="31849B"/>
              </w:rPr>
            </w:pPr>
            <w:r>
              <w:rPr>
                <w:b/>
                <w:color w:val="31849B"/>
              </w:rPr>
              <w:t xml:space="preserve">Обрачун по метру опсеченг коловоза. </w:t>
            </w:r>
          </w:p>
          <w:p w:rsidR="0008354C" w:rsidRPr="0052743A" w:rsidRDefault="0008354C" w:rsidP="0008354C">
            <w:pPr>
              <w:jc w:val="both"/>
              <w:rPr>
                <w:b/>
                <w:color w:val="31849B"/>
              </w:rPr>
            </w:pPr>
            <w:r>
              <w:rPr>
                <w:b/>
                <w:color w:val="31849B"/>
              </w:rPr>
              <w:t>Према ситуацији има</w:t>
            </w:r>
          </w:p>
        </w:tc>
        <w:tc>
          <w:tcPr>
            <w:tcW w:w="714" w:type="dxa"/>
            <w:gridSpan w:val="2"/>
          </w:tcPr>
          <w:p w:rsidR="0008354C" w:rsidRPr="0052743A" w:rsidRDefault="0008354C" w:rsidP="0008354C">
            <w:pPr>
              <w:jc w:val="center"/>
              <w:rPr>
                <w:b/>
                <w:color w:val="31849B"/>
                <w:vertAlign w:val="superscript"/>
              </w:rPr>
            </w:pPr>
            <w:r>
              <w:rPr>
                <w:b/>
                <w:color w:val="31849B"/>
              </w:rPr>
              <w:t>m</w:t>
            </w:r>
            <w:r>
              <w:rPr>
                <w:b/>
                <w:color w:val="31849B"/>
                <w:vertAlign w:val="superscript"/>
              </w:rPr>
              <w:t>1</w:t>
            </w:r>
          </w:p>
        </w:tc>
        <w:tc>
          <w:tcPr>
            <w:tcW w:w="1418" w:type="dxa"/>
            <w:gridSpan w:val="2"/>
          </w:tcPr>
          <w:p w:rsidR="0008354C" w:rsidRPr="00AD2123" w:rsidRDefault="0008354C" w:rsidP="0008354C">
            <w:pPr>
              <w:jc w:val="center"/>
              <w:rPr>
                <w:b/>
                <w:color w:val="31849B"/>
              </w:rPr>
            </w:pPr>
            <w:r>
              <w:rPr>
                <w:b/>
                <w:color w:val="31849B"/>
              </w:rPr>
              <w:t>26,00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01"/>
        </w:trPr>
        <w:tc>
          <w:tcPr>
            <w:tcW w:w="620" w:type="dxa"/>
          </w:tcPr>
          <w:p w:rsidR="0008354C" w:rsidRDefault="0008354C" w:rsidP="0008354C">
            <w:pPr>
              <w:rPr>
                <w:b/>
                <w:color w:val="31849B"/>
              </w:rPr>
            </w:pPr>
            <w:r>
              <w:rPr>
                <w:b/>
                <w:color w:val="31849B"/>
              </w:rPr>
              <w:t>1.4.</w:t>
            </w:r>
          </w:p>
        </w:tc>
        <w:tc>
          <w:tcPr>
            <w:tcW w:w="5155" w:type="dxa"/>
          </w:tcPr>
          <w:p w:rsidR="0008354C" w:rsidRDefault="0008354C" w:rsidP="0008354C">
            <w:pPr>
              <w:jc w:val="both"/>
              <w:rPr>
                <w:b/>
                <w:color w:val="31849B"/>
              </w:rPr>
            </w:pPr>
            <w:r>
              <w:rPr>
                <w:b/>
                <w:color w:val="31849B"/>
              </w:rPr>
              <w:t>Рушење постојећег бетонског канала.</w:t>
            </w:r>
          </w:p>
          <w:p w:rsidR="0008354C" w:rsidRDefault="0008354C" w:rsidP="0008354C">
            <w:pPr>
              <w:jc w:val="both"/>
              <w:rPr>
                <w:b/>
                <w:color w:val="31849B"/>
              </w:rPr>
            </w:pPr>
            <w:r>
              <w:rPr>
                <w:b/>
                <w:color w:val="31849B"/>
              </w:rPr>
              <w:t>Обрачун по метру срушеног канала заједно</w:t>
            </w:r>
            <w:r w:rsidR="00552DB6">
              <w:rPr>
                <w:b/>
                <w:color w:val="31849B"/>
              </w:rPr>
              <w:t xml:space="preserve"> </w:t>
            </w:r>
            <w:r>
              <w:rPr>
                <w:b/>
                <w:color w:val="31849B"/>
              </w:rPr>
              <w:t>са утоваром и транспортом до депоније одређене од стране наручиоца.</w:t>
            </w:r>
          </w:p>
          <w:p w:rsidR="0008354C" w:rsidRDefault="0008354C" w:rsidP="0008354C">
            <w:pPr>
              <w:jc w:val="both"/>
              <w:rPr>
                <w:b/>
                <w:color w:val="31849B"/>
              </w:rPr>
            </w:pPr>
            <w:r>
              <w:rPr>
                <w:b/>
                <w:color w:val="31849B"/>
              </w:rPr>
              <w:t>Према ситуацији има</w:t>
            </w:r>
          </w:p>
        </w:tc>
        <w:tc>
          <w:tcPr>
            <w:tcW w:w="714" w:type="dxa"/>
            <w:gridSpan w:val="2"/>
          </w:tcPr>
          <w:p w:rsidR="0008354C" w:rsidRPr="00552DB6" w:rsidRDefault="0008354C" w:rsidP="0008354C">
            <w:pPr>
              <w:jc w:val="center"/>
              <w:rPr>
                <w:b/>
                <w:color w:val="31849B"/>
                <w:vertAlign w:val="superscript"/>
              </w:rPr>
            </w:pPr>
            <w:r w:rsidRPr="00C030A7">
              <w:rPr>
                <w:b/>
                <w:color w:val="31849B"/>
                <w:lang w:val="en-US"/>
              </w:rPr>
              <w:t>m</w:t>
            </w:r>
          </w:p>
        </w:tc>
        <w:tc>
          <w:tcPr>
            <w:tcW w:w="1418" w:type="dxa"/>
            <w:gridSpan w:val="2"/>
          </w:tcPr>
          <w:p w:rsidR="0008354C" w:rsidRPr="00AD2123" w:rsidRDefault="0008354C" w:rsidP="0008354C">
            <w:pPr>
              <w:jc w:val="center"/>
              <w:rPr>
                <w:b/>
                <w:color w:val="31849B"/>
              </w:rPr>
            </w:pPr>
            <w:r>
              <w:rPr>
                <w:b/>
                <w:color w:val="31849B"/>
              </w:rPr>
              <w:t>38,00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01"/>
        </w:trPr>
        <w:tc>
          <w:tcPr>
            <w:tcW w:w="620" w:type="dxa"/>
          </w:tcPr>
          <w:p w:rsidR="0008354C" w:rsidRDefault="0008354C" w:rsidP="0008354C">
            <w:pPr>
              <w:rPr>
                <w:b/>
                <w:color w:val="31849B"/>
              </w:rPr>
            </w:pPr>
            <w:r>
              <w:rPr>
                <w:b/>
                <w:color w:val="31849B"/>
              </w:rPr>
              <w:t>1.5.</w:t>
            </w:r>
          </w:p>
        </w:tc>
        <w:tc>
          <w:tcPr>
            <w:tcW w:w="5155" w:type="dxa"/>
          </w:tcPr>
          <w:p w:rsidR="0008354C" w:rsidRDefault="0008354C" w:rsidP="0008354C">
            <w:pPr>
              <w:jc w:val="both"/>
              <w:rPr>
                <w:b/>
                <w:color w:val="31849B"/>
              </w:rPr>
            </w:pPr>
            <w:r>
              <w:rPr>
                <w:b/>
                <w:color w:val="31849B"/>
              </w:rPr>
              <w:t>Фрезовање асфалтног коловоза због уклањања у постојеће стање.</w:t>
            </w:r>
          </w:p>
          <w:p w:rsidR="0008354C" w:rsidRDefault="0008354C" w:rsidP="0008354C">
            <w:pPr>
              <w:jc w:val="both"/>
              <w:rPr>
                <w:b/>
                <w:color w:val="31849B"/>
              </w:rPr>
            </w:pPr>
            <w:r>
              <w:rPr>
                <w:b/>
                <w:color w:val="31849B"/>
              </w:rPr>
              <w:t xml:space="preserve">Обрачун по </w:t>
            </w:r>
            <w:r w:rsidRPr="00C030A7">
              <w:rPr>
                <w:b/>
                <w:color w:val="31849B"/>
                <w:lang w:val="en-US"/>
              </w:rPr>
              <w:t>m</w:t>
            </w:r>
            <w:r w:rsidRPr="00C030A7">
              <w:rPr>
                <w:b/>
                <w:color w:val="31849B"/>
                <w:vertAlign w:val="superscript"/>
              </w:rPr>
              <w:t>2</w:t>
            </w:r>
            <w:r>
              <w:rPr>
                <w:b/>
                <w:color w:val="31849B"/>
                <w:vertAlign w:val="superscript"/>
              </w:rPr>
              <w:t xml:space="preserve"> </w:t>
            </w:r>
            <w:r>
              <w:rPr>
                <w:b/>
                <w:color w:val="31849B"/>
              </w:rPr>
              <w:t>фрезованог асфалтног коловоза.</w:t>
            </w:r>
          </w:p>
          <w:p w:rsidR="0008354C" w:rsidRPr="0052743A" w:rsidRDefault="0008354C" w:rsidP="0008354C">
            <w:pPr>
              <w:jc w:val="both"/>
              <w:rPr>
                <w:b/>
                <w:color w:val="31849B"/>
              </w:rPr>
            </w:pPr>
            <w:r>
              <w:rPr>
                <w:b/>
                <w:color w:val="31849B"/>
              </w:rPr>
              <w:t xml:space="preserve">Према ситуацији има </w:t>
            </w:r>
          </w:p>
        </w:tc>
        <w:tc>
          <w:tcPr>
            <w:tcW w:w="714" w:type="dxa"/>
            <w:gridSpan w:val="2"/>
          </w:tcPr>
          <w:p w:rsidR="0008354C" w:rsidRPr="00C030A7" w:rsidRDefault="0008354C" w:rsidP="0008354C">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08354C" w:rsidRPr="00AD2123" w:rsidRDefault="0008354C" w:rsidP="0008354C">
            <w:pPr>
              <w:jc w:val="center"/>
              <w:rPr>
                <w:b/>
                <w:color w:val="31849B"/>
              </w:rPr>
            </w:pPr>
            <w:r>
              <w:rPr>
                <w:b/>
                <w:color w:val="31849B"/>
              </w:rPr>
              <w:t>80,00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7"/>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45"/>
              </w:numPr>
              <w:jc w:val="center"/>
              <w:rPr>
                <w:b/>
                <w:i/>
                <w:color w:val="C00000"/>
              </w:rPr>
            </w:pPr>
            <w:r w:rsidRPr="00C107BC">
              <w:rPr>
                <w:b/>
                <w:i/>
                <w:color w:val="C00000"/>
              </w:rPr>
              <w:t>ДОЊИ СТРОЈ</w:t>
            </w:r>
          </w:p>
        </w:tc>
        <w:tc>
          <w:tcPr>
            <w:tcW w:w="714" w:type="dxa"/>
            <w:gridSpan w:val="2"/>
          </w:tcPr>
          <w:p w:rsidR="0008354C" w:rsidRPr="00C030A7" w:rsidRDefault="0008354C" w:rsidP="0008354C">
            <w:pPr>
              <w:rPr>
                <w:b/>
                <w:color w:val="31849B"/>
              </w:rPr>
            </w:pPr>
          </w:p>
        </w:tc>
        <w:tc>
          <w:tcPr>
            <w:tcW w:w="1418" w:type="dxa"/>
            <w:gridSpan w:val="2"/>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2.1.</w:t>
            </w:r>
          </w:p>
        </w:tc>
        <w:tc>
          <w:tcPr>
            <w:tcW w:w="5155" w:type="dxa"/>
          </w:tcPr>
          <w:p w:rsidR="0008354C" w:rsidRPr="00C030A7" w:rsidRDefault="0008354C" w:rsidP="0008354C">
            <w:pPr>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08354C" w:rsidRPr="00C030A7" w:rsidRDefault="0008354C" w:rsidP="0008354C">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08354C" w:rsidRPr="00C030A7" w:rsidRDefault="0008354C" w:rsidP="0008354C">
            <w:pPr>
              <w:jc w:val="center"/>
              <w:rPr>
                <w:b/>
                <w:color w:val="31849B"/>
              </w:rPr>
            </w:pPr>
            <w:r w:rsidRPr="00C030A7">
              <w:rPr>
                <w:b/>
                <w:color w:val="31849B"/>
              </w:rPr>
              <w:t>m</w:t>
            </w:r>
            <w:r w:rsidRPr="00C030A7">
              <w:rPr>
                <w:b/>
                <w:color w:val="31849B"/>
                <w:vertAlign w:val="superscript"/>
              </w:rPr>
              <w:t>3</w:t>
            </w:r>
          </w:p>
        </w:tc>
        <w:tc>
          <w:tcPr>
            <w:tcW w:w="1418" w:type="dxa"/>
            <w:gridSpan w:val="2"/>
          </w:tcPr>
          <w:p w:rsidR="0008354C" w:rsidRPr="00AD2123" w:rsidRDefault="0008354C" w:rsidP="0008354C">
            <w:pPr>
              <w:jc w:val="center"/>
              <w:rPr>
                <w:b/>
                <w:color w:val="31849B"/>
              </w:rPr>
            </w:pPr>
            <w:r>
              <w:rPr>
                <w:b/>
                <w:color w:val="31849B"/>
              </w:rPr>
              <w:t>128,00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2.2.</w:t>
            </w:r>
          </w:p>
        </w:tc>
        <w:tc>
          <w:tcPr>
            <w:tcW w:w="5155" w:type="dxa"/>
          </w:tcPr>
          <w:p w:rsidR="0008354C" w:rsidRPr="00C030A7" w:rsidRDefault="0008354C" w:rsidP="0008354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08354C" w:rsidRPr="00E34F00" w:rsidRDefault="0008354C" w:rsidP="0008354C">
            <w:pPr>
              <w:jc w:val="both"/>
              <w:rPr>
                <w:b/>
                <w:color w:val="31849B"/>
              </w:rPr>
            </w:pPr>
            <w:r w:rsidRPr="00C030A7">
              <w:rPr>
                <w:b/>
                <w:color w:val="31849B"/>
              </w:rPr>
              <w:t xml:space="preserve">Према </w:t>
            </w:r>
            <w:r>
              <w:rPr>
                <w:b/>
                <w:color w:val="31849B"/>
              </w:rPr>
              <w:t>ситуацији има:</w:t>
            </w:r>
          </w:p>
        </w:tc>
        <w:tc>
          <w:tcPr>
            <w:tcW w:w="714" w:type="dxa"/>
            <w:gridSpan w:val="2"/>
          </w:tcPr>
          <w:p w:rsidR="0008354C" w:rsidRPr="00C030A7"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08354C" w:rsidRPr="00AD2123" w:rsidRDefault="0008354C" w:rsidP="0008354C">
            <w:pPr>
              <w:jc w:val="center"/>
              <w:rPr>
                <w:b/>
                <w:color w:val="31849B"/>
              </w:rPr>
            </w:pPr>
            <w:r>
              <w:rPr>
                <w:b/>
                <w:color w:val="31849B"/>
              </w:rPr>
              <w:t>160,00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107BC" w:rsidRDefault="0008354C" w:rsidP="0008354C">
            <w:pPr>
              <w:rPr>
                <w:b/>
                <w:color w:val="31849B"/>
              </w:rPr>
            </w:pPr>
            <w:r>
              <w:rPr>
                <w:b/>
                <w:color w:val="31849B"/>
              </w:rPr>
              <w:t>2.3.</w:t>
            </w:r>
          </w:p>
        </w:tc>
        <w:tc>
          <w:tcPr>
            <w:tcW w:w="5155" w:type="dxa"/>
          </w:tcPr>
          <w:p w:rsidR="0008354C" w:rsidRPr="00C030A7" w:rsidRDefault="0008354C" w:rsidP="0008354C">
            <w:pPr>
              <w:rPr>
                <w:b/>
                <w:color w:val="31849B"/>
              </w:rPr>
            </w:pPr>
            <w:r w:rsidRPr="00C030A7">
              <w:rPr>
                <w:b/>
                <w:color w:val="31849B"/>
              </w:rPr>
              <w:t xml:space="preserve">Израда завршног слоја банкина са планирањем и ваљањем до потребне збијености. Обрачун по </w:t>
            </w:r>
            <w:r w:rsidRPr="00C030A7">
              <w:rPr>
                <w:b/>
                <w:color w:val="31849B"/>
                <w:lang w:val="en-US"/>
              </w:rPr>
              <w:t>m</w:t>
            </w:r>
            <w:r w:rsidRPr="00C030A7">
              <w:rPr>
                <w:b/>
                <w:color w:val="31849B"/>
                <w:vertAlign w:val="superscript"/>
                <w:lang w:val="en-US"/>
              </w:rPr>
              <w:t>2</w:t>
            </w:r>
            <w:r w:rsidRPr="00C030A7">
              <w:rPr>
                <w:b/>
                <w:color w:val="31849B"/>
                <w:vertAlign w:val="superscript"/>
              </w:rPr>
              <w:t xml:space="preserve">  </w:t>
            </w:r>
            <w:r w:rsidRPr="00C030A7">
              <w:rPr>
                <w:b/>
                <w:color w:val="31849B"/>
              </w:rPr>
              <w:t>израђене банкине.</w:t>
            </w:r>
            <w:r>
              <w:rPr>
                <w:b/>
                <w:color w:val="31849B"/>
              </w:rPr>
              <w:t xml:space="preserve"> </w:t>
            </w:r>
            <w:r w:rsidRPr="00C030A7">
              <w:rPr>
                <w:b/>
                <w:color w:val="31849B"/>
              </w:rPr>
              <w:t>Према ситуацији има:</w:t>
            </w:r>
          </w:p>
        </w:tc>
        <w:tc>
          <w:tcPr>
            <w:tcW w:w="714" w:type="dxa"/>
            <w:gridSpan w:val="2"/>
          </w:tcPr>
          <w:p w:rsidR="0008354C" w:rsidRPr="00E34F00"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08354C" w:rsidRPr="00AD2123" w:rsidRDefault="0008354C" w:rsidP="0008354C">
            <w:pPr>
              <w:jc w:val="center"/>
              <w:rPr>
                <w:b/>
                <w:color w:val="31849B"/>
              </w:rPr>
            </w:pPr>
            <w:r>
              <w:rPr>
                <w:b/>
                <w:color w:val="31849B"/>
              </w:rPr>
              <w:t>40,00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45"/>
              </w:numPr>
              <w:jc w:val="center"/>
              <w:rPr>
                <w:b/>
                <w:i/>
                <w:color w:val="C00000"/>
              </w:rPr>
            </w:pPr>
            <w:r w:rsidRPr="00C107BC">
              <w:rPr>
                <w:b/>
                <w:i/>
                <w:color w:val="C00000"/>
              </w:rPr>
              <w:t>ГОРЊИ СТРОЈ</w:t>
            </w:r>
          </w:p>
        </w:tc>
        <w:tc>
          <w:tcPr>
            <w:tcW w:w="714" w:type="dxa"/>
            <w:gridSpan w:val="2"/>
          </w:tcPr>
          <w:p w:rsidR="0008354C" w:rsidRPr="00C030A7" w:rsidRDefault="0008354C" w:rsidP="0008354C">
            <w:pPr>
              <w:jc w:val="center"/>
              <w:rPr>
                <w:b/>
                <w:color w:val="31849B"/>
                <w:lang w:val="en-US"/>
              </w:rPr>
            </w:pPr>
          </w:p>
        </w:tc>
        <w:tc>
          <w:tcPr>
            <w:tcW w:w="1418" w:type="dxa"/>
            <w:gridSpan w:val="2"/>
          </w:tcPr>
          <w:p w:rsidR="0008354C" w:rsidRPr="00C030A7"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Pr>
                <w:b/>
                <w:color w:val="31849B"/>
              </w:rPr>
              <w:t>3.1</w:t>
            </w:r>
            <w:r w:rsidRPr="00C030A7">
              <w:rPr>
                <w:b/>
                <w:color w:val="31849B"/>
              </w:rPr>
              <w:t>.</w:t>
            </w:r>
          </w:p>
        </w:tc>
        <w:tc>
          <w:tcPr>
            <w:tcW w:w="5155" w:type="dxa"/>
          </w:tcPr>
          <w:p w:rsidR="0008354C" w:rsidRPr="00C030A7" w:rsidRDefault="0008354C" w:rsidP="0008354C">
            <w:pPr>
              <w:rPr>
                <w:b/>
                <w:color w:val="31849B"/>
              </w:rPr>
            </w:pPr>
            <w:r w:rsidRPr="00C030A7">
              <w:rPr>
                <w:b/>
                <w:color w:val="31849B"/>
              </w:rPr>
              <w:t>Израда битуменизираног носећег слоја БX</w:t>
            </w:r>
            <w:r>
              <w:rPr>
                <w:b/>
                <w:color w:val="31849B"/>
              </w:rPr>
              <w:t>НС-16 дебљине d</w:t>
            </w:r>
            <w:r w:rsidRPr="00C030A7">
              <w:rPr>
                <w:b/>
                <w:color w:val="31849B"/>
              </w:rPr>
              <w:t xml:space="preserve">=6cm, заједно са </w:t>
            </w:r>
            <w:r w:rsidRPr="00C030A7">
              <w:rPr>
                <w:b/>
                <w:color w:val="31849B"/>
              </w:rPr>
              <w:lastRenderedPageBreak/>
              <w:t>набавком материјала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 Обрачун по 1m</w:t>
            </w:r>
            <w:r w:rsidRPr="00C030A7">
              <w:rPr>
                <w:b/>
                <w:color w:val="31849B"/>
                <w:vertAlign w:val="superscript"/>
              </w:rPr>
              <w:t xml:space="preserve">2 </w:t>
            </w:r>
            <w:r w:rsidRPr="00C030A7">
              <w:rPr>
                <w:b/>
                <w:color w:val="31849B"/>
              </w:rPr>
              <w:t xml:space="preserve">у збијеном стању. </w:t>
            </w:r>
          </w:p>
        </w:tc>
        <w:tc>
          <w:tcPr>
            <w:tcW w:w="714" w:type="dxa"/>
            <w:gridSpan w:val="2"/>
          </w:tcPr>
          <w:p w:rsidR="0008354C" w:rsidRPr="00C030A7" w:rsidRDefault="0008354C" w:rsidP="0008354C">
            <w:pPr>
              <w:jc w:val="center"/>
              <w:rPr>
                <w:b/>
                <w:color w:val="31849B"/>
              </w:rPr>
            </w:pPr>
            <w:r w:rsidRPr="00C030A7">
              <w:rPr>
                <w:b/>
                <w:color w:val="31849B"/>
                <w:lang w:val="en-US"/>
              </w:rPr>
              <w:lastRenderedPageBreak/>
              <w:t>m</w:t>
            </w:r>
            <w:r w:rsidRPr="00C030A7">
              <w:rPr>
                <w:b/>
                <w:color w:val="31849B"/>
                <w:vertAlign w:val="superscript"/>
              </w:rPr>
              <w:t>2</w:t>
            </w:r>
          </w:p>
        </w:tc>
        <w:tc>
          <w:tcPr>
            <w:tcW w:w="1418" w:type="dxa"/>
            <w:gridSpan w:val="2"/>
          </w:tcPr>
          <w:p w:rsidR="0008354C" w:rsidRPr="00AD2123" w:rsidRDefault="0008354C" w:rsidP="0008354C">
            <w:pPr>
              <w:jc w:val="center"/>
              <w:rPr>
                <w:b/>
                <w:color w:val="31849B"/>
              </w:rPr>
            </w:pPr>
            <w:r>
              <w:rPr>
                <w:b/>
                <w:color w:val="31849B"/>
              </w:rPr>
              <w:t>400,00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p>
        </w:tc>
        <w:tc>
          <w:tcPr>
            <w:tcW w:w="5155" w:type="dxa"/>
          </w:tcPr>
          <w:p w:rsidR="0008354C" w:rsidRPr="00B71AFE" w:rsidRDefault="0008354C" w:rsidP="0008354C">
            <w:pPr>
              <w:jc w:val="center"/>
              <w:rPr>
                <w:b/>
                <w:color w:val="31849B"/>
              </w:rPr>
            </w:pPr>
            <w:r>
              <w:rPr>
                <w:b/>
                <w:i/>
                <w:color w:val="C00000"/>
              </w:rPr>
              <w:t xml:space="preserve">4. </w:t>
            </w:r>
            <w:r w:rsidRPr="00C107BC">
              <w:rPr>
                <w:b/>
                <w:i/>
                <w:color w:val="C00000"/>
              </w:rPr>
              <w:t>О</w:t>
            </w:r>
            <w:r>
              <w:rPr>
                <w:b/>
                <w:i/>
                <w:color w:val="C00000"/>
              </w:rPr>
              <w:t>СТАЛИ РАДОВИ</w:t>
            </w:r>
          </w:p>
        </w:tc>
        <w:tc>
          <w:tcPr>
            <w:tcW w:w="714" w:type="dxa"/>
            <w:gridSpan w:val="2"/>
          </w:tcPr>
          <w:p w:rsidR="0008354C" w:rsidRPr="00C030A7" w:rsidRDefault="0008354C" w:rsidP="0008354C">
            <w:pPr>
              <w:jc w:val="center"/>
              <w:rPr>
                <w:b/>
                <w:color w:val="31849B"/>
                <w:lang w:val="en-US"/>
              </w:rPr>
            </w:pPr>
          </w:p>
        </w:tc>
        <w:tc>
          <w:tcPr>
            <w:tcW w:w="1418" w:type="dxa"/>
            <w:gridSpan w:val="2"/>
          </w:tcPr>
          <w:p w:rsidR="0008354C" w:rsidRPr="00C030A7"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B71AFE" w:rsidRDefault="0008354C" w:rsidP="0008354C">
            <w:pPr>
              <w:rPr>
                <w:b/>
                <w:color w:val="31849B"/>
              </w:rPr>
            </w:pPr>
            <w:r>
              <w:rPr>
                <w:b/>
                <w:color w:val="31849B"/>
              </w:rPr>
              <w:t>4.1</w:t>
            </w:r>
          </w:p>
        </w:tc>
        <w:tc>
          <w:tcPr>
            <w:tcW w:w="5155" w:type="dxa"/>
          </w:tcPr>
          <w:p w:rsidR="0008354C" w:rsidRPr="00B71AFE" w:rsidRDefault="0008354C" w:rsidP="0008354C">
            <w:pPr>
              <w:rPr>
                <w:b/>
                <w:i/>
                <w:color w:val="C00000"/>
              </w:rPr>
            </w:pPr>
            <w:r w:rsidRPr="00C030A7">
              <w:rPr>
                <w:b/>
                <w:color w:val="31849B"/>
              </w:rPr>
              <w:t>Израда</w:t>
            </w:r>
            <w:r>
              <w:rPr>
                <w:b/>
                <w:color w:val="31849B"/>
              </w:rPr>
              <w:t xml:space="preserve"> завршног слоја од армираног бетона МБ-30 дебљине d</w:t>
            </w:r>
            <w:r w:rsidRPr="00C030A7">
              <w:rPr>
                <w:b/>
                <w:color w:val="31849B"/>
              </w:rPr>
              <w:t>=</w:t>
            </w:r>
            <w:r>
              <w:rPr>
                <w:b/>
                <w:color w:val="31849B"/>
              </w:rPr>
              <w:t>15</w:t>
            </w:r>
            <w:r w:rsidRPr="00C030A7">
              <w:rPr>
                <w:b/>
                <w:color w:val="31849B"/>
              </w:rPr>
              <w:t>cm</w:t>
            </w:r>
            <w:r>
              <w:rPr>
                <w:b/>
                <w:color w:val="31849B"/>
              </w:rPr>
              <w:t xml:space="preserve">. Коловозну конструкцију армирати са арматурном мрежом </w:t>
            </w:r>
            <w:r w:rsidR="00183288">
              <w:rPr>
                <w:b/>
                <w:color w:val="31849B"/>
              </w:rPr>
              <w:t>Q</w:t>
            </w:r>
            <w:r>
              <w:rPr>
                <w:b/>
                <w:color w:val="31849B"/>
              </w:rPr>
              <w:t>138 (2.18kg/m</w:t>
            </w:r>
            <w:r w:rsidRPr="00B71AFE">
              <w:rPr>
                <w:b/>
                <w:color w:val="31849B"/>
                <w:vertAlign w:val="superscript"/>
              </w:rPr>
              <w:t>2</w:t>
            </w:r>
            <w:r>
              <w:rPr>
                <w:b/>
                <w:color w:val="31849B"/>
              </w:rPr>
              <w:t>)</w:t>
            </w:r>
            <w:r w:rsidRPr="00C030A7">
              <w:rPr>
                <w:b/>
                <w:color w:val="31849B"/>
              </w:rPr>
              <w:t xml:space="preserve"> Обрачун по m</w:t>
            </w:r>
            <w:r w:rsidRPr="00C030A7">
              <w:rPr>
                <w:b/>
                <w:color w:val="31849B"/>
                <w:vertAlign w:val="superscript"/>
              </w:rPr>
              <w:t xml:space="preserve">2 </w:t>
            </w:r>
            <w:r>
              <w:rPr>
                <w:b/>
                <w:color w:val="31849B"/>
              </w:rPr>
              <w:t>набављеног материјала за израду коловозне конструкције, оплатом и бетонирањем са израдом попречних спојница на размаку 3.5m и негом бетона. Према ситуацији има:</w:t>
            </w:r>
          </w:p>
        </w:tc>
        <w:tc>
          <w:tcPr>
            <w:tcW w:w="714" w:type="dxa"/>
            <w:gridSpan w:val="2"/>
          </w:tcPr>
          <w:p w:rsidR="0008354C" w:rsidRPr="00C030A7" w:rsidRDefault="0008354C" w:rsidP="0008354C">
            <w:pPr>
              <w:jc w:val="center"/>
              <w:rPr>
                <w:b/>
                <w:color w:val="31849B"/>
                <w:lang w:val="en-US"/>
              </w:rPr>
            </w:pPr>
            <w:r w:rsidRPr="00C030A7">
              <w:rPr>
                <w:b/>
                <w:color w:val="31849B"/>
                <w:lang w:val="en-US"/>
              </w:rPr>
              <w:t>m</w:t>
            </w:r>
            <w:r w:rsidRPr="00C030A7">
              <w:rPr>
                <w:b/>
                <w:color w:val="31849B"/>
                <w:vertAlign w:val="superscript"/>
              </w:rPr>
              <w:t>2</w:t>
            </w:r>
          </w:p>
        </w:tc>
        <w:tc>
          <w:tcPr>
            <w:tcW w:w="1418" w:type="dxa"/>
            <w:gridSpan w:val="2"/>
          </w:tcPr>
          <w:p w:rsidR="0008354C" w:rsidRPr="0052743A" w:rsidRDefault="0008354C" w:rsidP="0008354C">
            <w:pPr>
              <w:jc w:val="center"/>
              <w:rPr>
                <w:b/>
                <w:color w:val="31849B"/>
              </w:rPr>
            </w:pPr>
            <w:r>
              <w:rPr>
                <w:b/>
                <w:color w:val="31849B"/>
              </w:rPr>
              <w:t>65,00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r>
              <w:rPr>
                <w:b/>
                <w:color w:val="31849B"/>
              </w:rPr>
              <w:t>4.2.</w:t>
            </w:r>
          </w:p>
        </w:tc>
        <w:tc>
          <w:tcPr>
            <w:tcW w:w="5155" w:type="dxa"/>
          </w:tcPr>
          <w:p w:rsidR="0008354C" w:rsidRDefault="0008354C" w:rsidP="0008354C">
            <w:pPr>
              <w:rPr>
                <w:b/>
                <w:color w:val="31849B"/>
              </w:rPr>
            </w:pPr>
            <w:r w:rsidRPr="00C030A7">
              <w:rPr>
                <w:b/>
                <w:color w:val="31849B"/>
              </w:rPr>
              <w:t>На</w:t>
            </w:r>
            <w:r>
              <w:rPr>
                <w:b/>
                <w:color w:val="31849B"/>
              </w:rPr>
              <w:t xml:space="preserve">бавка, транспорт и уградња двоструко армиране бетонске цеви испод бетонске реампе за прелаз у двориште цркве , на подлози од бетона и са испуном рова песковитим шљунком према детаљима из пројекта. </w:t>
            </w:r>
          </w:p>
          <w:p w:rsidR="0008354C" w:rsidRPr="006468A2" w:rsidRDefault="0008354C" w:rsidP="0008354C">
            <w:pPr>
              <w:rPr>
                <w:b/>
                <w:i/>
                <w:color w:val="C00000"/>
              </w:rPr>
            </w:pPr>
            <w:r>
              <w:rPr>
                <w:b/>
                <w:color w:val="31849B"/>
              </w:rPr>
              <w:t>Према ситуацији и попречним профилима има:</w:t>
            </w:r>
          </w:p>
        </w:tc>
        <w:tc>
          <w:tcPr>
            <w:tcW w:w="714" w:type="dxa"/>
            <w:gridSpan w:val="2"/>
          </w:tcPr>
          <w:p w:rsidR="0008354C" w:rsidRPr="00B23C29" w:rsidRDefault="0008354C" w:rsidP="0008354C">
            <w:pPr>
              <w:jc w:val="center"/>
              <w:rPr>
                <w:b/>
                <w:color w:val="31849B"/>
              </w:rPr>
            </w:pPr>
          </w:p>
        </w:tc>
        <w:tc>
          <w:tcPr>
            <w:tcW w:w="1418" w:type="dxa"/>
            <w:gridSpan w:val="2"/>
          </w:tcPr>
          <w:p w:rsidR="0008354C" w:rsidRPr="008F2C4C"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p>
        </w:tc>
        <w:tc>
          <w:tcPr>
            <w:tcW w:w="5155" w:type="dxa"/>
          </w:tcPr>
          <w:p w:rsidR="0008354C" w:rsidRPr="00C030A7" w:rsidRDefault="0008354C" w:rsidP="0008354C">
            <w:pPr>
              <w:rPr>
                <w:b/>
                <w:color w:val="31849B"/>
              </w:rPr>
            </w:pPr>
            <w:r>
              <w:rPr>
                <w:b/>
                <w:color w:val="31849B"/>
              </w:rPr>
              <w:t>Ø800</w:t>
            </w:r>
          </w:p>
        </w:tc>
        <w:tc>
          <w:tcPr>
            <w:tcW w:w="714" w:type="dxa"/>
            <w:gridSpan w:val="2"/>
          </w:tcPr>
          <w:p w:rsidR="0008354C" w:rsidRPr="00B23C29" w:rsidRDefault="0008354C" w:rsidP="0008354C">
            <w:pPr>
              <w:jc w:val="center"/>
              <w:rPr>
                <w:b/>
                <w:color w:val="31849B"/>
              </w:rPr>
            </w:pPr>
            <w:r>
              <w:rPr>
                <w:b/>
                <w:color w:val="31849B"/>
              </w:rPr>
              <w:t>m</w:t>
            </w:r>
          </w:p>
        </w:tc>
        <w:tc>
          <w:tcPr>
            <w:tcW w:w="1418" w:type="dxa"/>
            <w:gridSpan w:val="2"/>
          </w:tcPr>
          <w:p w:rsidR="0008354C" w:rsidRPr="008F2C4C" w:rsidRDefault="0008354C" w:rsidP="0008354C">
            <w:pPr>
              <w:jc w:val="center"/>
              <w:rPr>
                <w:b/>
                <w:color w:val="31849B"/>
              </w:rPr>
            </w:pPr>
            <w:r>
              <w:rPr>
                <w:b/>
                <w:color w:val="31849B"/>
              </w:rPr>
              <w:t>26</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r>
              <w:rPr>
                <w:b/>
                <w:color w:val="31849B"/>
              </w:rPr>
              <w:t>4.3.</w:t>
            </w:r>
          </w:p>
        </w:tc>
        <w:tc>
          <w:tcPr>
            <w:tcW w:w="5155" w:type="dxa"/>
          </w:tcPr>
          <w:p w:rsidR="0008354C" w:rsidRDefault="0008354C" w:rsidP="00D72F28">
            <w:pPr>
              <w:rPr>
                <w:b/>
                <w:color w:val="31849B"/>
              </w:rPr>
            </w:pPr>
            <w:r>
              <w:rPr>
                <w:b/>
                <w:color w:val="31849B"/>
              </w:rPr>
              <w:t xml:space="preserve">Израда армираног бетонског канала трапезастог облика, димензија 250 (ширина врха канала); 125 (коса дужина зида); 60 (ширина дна канала) са зидовима дебљине мин. 10 </w:t>
            </w:r>
            <w:r w:rsidR="00D72F28">
              <w:rPr>
                <w:b/>
                <w:color w:val="31849B"/>
              </w:rPr>
              <w:t>cm</w:t>
            </w:r>
            <w:r>
              <w:rPr>
                <w:b/>
                <w:color w:val="31849B"/>
              </w:rPr>
              <w:t xml:space="preserve">, укупне површине зидова 0,30 </w:t>
            </w:r>
            <w:r w:rsidR="00D72F28">
              <w:rPr>
                <w:b/>
                <w:color w:val="31849B"/>
              </w:rPr>
              <w:t>m</w:t>
            </w:r>
            <w:r w:rsidRPr="006468A2">
              <w:rPr>
                <w:b/>
                <w:color w:val="31849B"/>
                <w:vertAlign w:val="superscript"/>
              </w:rPr>
              <w:t>2</w:t>
            </w:r>
            <w:r>
              <w:rPr>
                <w:b/>
                <w:color w:val="31849B"/>
                <w:vertAlign w:val="superscript"/>
              </w:rPr>
              <w:t xml:space="preserve"> </w:t>
            </w:r>
            <w:r>
              <w:rPr>
                <w:b/>
                <w:color w:val="31849B"/>
              </w:rPr>
              <w:t xml:space="preserve">на подлози од шљунка. У свему према детаљима из графичког прилога бр.2. Обрачун по </w:t>
            </w:r>
            <w:r w:rsidR="00D72F28">
              <w:rPr>
                <w:b/>
                <w:color w:val="31849B"/>
              </w:rPr>
              <w:t>m</w:t>
            </w:r>
            <w:r>
              <w:rPr>
                <w:b/>
                <w:color w:val="31849B"/>
              </w:rPr>
              <w:t xml:space="preserve"> израђеног канала заједно са бетоном, арматуром, подлогом и оплатом. Према ситуацији и профилима има:</w:t>
            </w:r>
          </w:p>
        </w:tc>
        <w:tc>
          <w:tcPr>
            <w:tcW w:w="714" w:type="dxa"/>
            <w:gridSpan w:val="2"/>
          </w:tcPr>
          <w:p w:rsidR="0008354C" w:rsidRPr="00C030A7" w:rsidRDefault="0008354C" w:rsidP="0008354C">
            <w:pPr>
              <w:jc w:val="center"/>
              <w:rPr>
                <w:b/>
                <w:color w:val="31849B"/>
                <w:lang w:val="en-US"/>
              </w:rPr>
            </w:pPr>
            <w:r>
              <w:rPr>
                <w:b/>
                <w:color w:val="31849B"/>
                <w:lang w:val="en-US"/>
              </w:rPr>
              <w:t>m</w:t>
            </w:r>
          </w:p>
        </w:tc>
        <w:tc>
          <w:tcPr>
            <w:tcW w:w="1418" w:type="dxa"/>
            <w:gridSpan w:val="2"/>
          </w:tcPr>
          <w:p w:rsidR="0008354C" w:rsidRPr="008F2C4C" w:rsidRDefault="0008354C" w:rsidP="0008354C">
            <w:pPr>
              <w:jc w:val="center"/>
              <w:rPr>
                <w:b/>
                <w:color w:val="31849B"/>
              </w:rPr>
            </w:pPr>
            <w:r>
              <w:rPr>
                <w:b/>
                <w:color w:val="31849B"/>
              </w:rPr>
              <w:t>39,00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69" w:type="dxa"/>
            <w:gridSpan w:val="3"/>
          </w:tcPr>
          <w:p w:rsidR="0008354C" w:rsidRPr="00C030A7" w:rsidRDefault="0008354C" w:rsidP="0008354C">
            <w:pPr>
              <w:jc w:val="right"/>
              <w:rPr>
                <w:b/>
                <w:color w:val="31849B"/>
              </w:rPr>
            </w:pPr>
            <w:r w:rsidRPr="00C030A7">
              <w:rPr>
                <w:b/>
                <w:color w:val="FF0000"/>
              </w:rPr>
              <w:t>УКУПНО без ПДВ-а:</w:t>
            </w:r>
          </w:p>
        </w:tc>
        <w:tc>
          <w:tcPr>
            <w:tcW w:w="3684" w:type="dxa"/>
            <w:gridSpan w:val="4"/>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58" w:type="dxa"/>
            <w:gridSpan w:val="2"/>
          </w:tcPr>
          <w:p w:rsidR="0008354C" w:rsidRPr="00C030A7" w:rsidRDefault="0008354C" w:rsidP="0008354C">
            <w:pPr>
              <w:jc w:val="right"/>
              <w:rPr>
                <w:b/>
                <w:color w:val="31849B"/>
              </w:rPr>
            </w:pPr>
            <w:r w:rsidRPr="00C030A7">
              <w:rPr>
                <w:b/>
                <w:color w:val="FF0000"/>
              </w:rPr>
              <w:t>ПДВ-е:</w:t>
            </w:r>
          </w:p>
        </w:tc>
        <w:tc>
          <w:tcPr>
            <w:tcW w:w="3695" w:type="dxa"/>
            <w:gridSpan w:val="5"/>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58" w:type="dxa"/>
            <w:gridSpan w:val="2"/>
          </w:tcPr>
          <w:p w:rsidR="0008354C" w:rsidRPr="00C030A7" w:rsidRDefault="0008354C" w:rsidP="0008354C">
            <w:pPr>
              <w:jc w:val="right"/>
              <w:rPr>
                <w:b/>
                <w:color w:val="31849B"/>
              </w:rPr>
            </w:pPr>
            <w:r w:rsidRPr="00C030A7">
              <w:rPr>
                <w:b/>
                <w:color w:val="FF0000"/>
              </w:rPr>
              <w:t>УКУПНО са ПДВ-ом:</w:t>
            </w:r>
          </w:p>
        </w:tc>
        <w:tc>
          <w:tcPr>
            <w:tcW w:w="3695" w:type="dxa"/>
            <w:gridSpan w:val="5"/>
          </w:tcPr>
          <w:p w:rsidR="0008354C" w:rsidRPr="00C030A7" w:rsidRDefault="0008354C" w:rsidP="0008354C">
            <w:pPr>
              <w:rPr>
                <w:b/>
                <w:color w:val="31849B"/>
              </w:rPr>
            </w:pPr>
          </w:p>
        </w:tc>
      </w:tr>
    </w:tbl>
    <w:p w:rsidR="0008354C" w:rsidRDefault="0008354C" w:rsidP="0008354C">
      <w:pPr>
        <w:ind w:right="-22"/>
        <w:jc w:val="both"/>
        <w:rPr>
          <w:sz w:val="22"/>
          <w:szCs w:val="22"/>
        </w:rPr>
      </w:pPr>
    </w:p>
    <w:p w:rsidR="0008354C" w:rsidRDefault="0008354C" w:rsidP="0008354C">
      <w:pPr>
        <w:ind w:right="-22"/>
        <w:jc w:val="both"/>
        <w:rPr>
          <w:sz w:val="22"/>
          <w:szCs w:val="22"/>
        </w:rPr>
      </w:pPr>
    </w:p>
    <w:p w:rsidR="00183288" w:rsidRDefault="00183288" w:rsidP="0008354C">
      <w:pPr>
        <w:ind w:right="-22"/>
        <w:jc w:val="both"/>
        <w:rPr>
          <w:sz w:val="22"/>
          <w:szCs w:val="22"/>
        </w:rPr>
      </w:pPr>
    </w:p>
    <w:p w:rsidR="00183288" w:rsidRDefault="00183288" w:rsidP="0008354C">
      <w:pPr>
        <w:ind w:right="-22"/>
        <w:jc w:val="both"/>
        <w:rPr>
          <w:sz w:val="22"/>
          <w:szCs w:val="22"/>
        </w:rPr>
      </w:pPr>
    </w:p>
    <w:p w:rsidR="00183288" w:rsidRDefault="00183288" w:rsidP="0008354C">
      <w:pPr>
        <w:ind w:right="-22"/>
        <w:jc w:val="both"/>
        <w:rPr>
          <w:sz w:val="22"/>
          <w:szCs w:val="22"/>
        </w:rPr>
      </w:pPr>
    </w:p>
    <w:p w:rsidR="0008354C" w:rsidRPr="009C046C" w:rsidRDefault="0008354C" w:rsidP="0008354C">
      <w:pPr>
        <w:ind w:right="-22"/>
        <w:jc w:val="both"/>
        <w:rPr>
          <w:sz w:val="22"/>
          <w:szCs w:val="22"/>
        </w:rPr>
      </w:pPr>
      <w:r w:rsidRPr="009C046C">
        <w:rPr>
          <w:sz w:val="22"/>
          <w:szCs w:val="22"/>
        </w:rPr>
        <w:t xml:space="preserve">____. ____. </w:t>
      </w:r>
      <w:r>
        <w:t>20</w:t>
      </w:r>
      <w:r>
        <w:rPr>
          <w:lang w:val="sr-Cyrl-CS"/>
        </w:rPr>
        <w:t>1</w:t>
      </w:r>
      <w: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08354C" w:rsidRPr="009C046C" w:rsidRDefault="0008354C" w:rsidP="0008354C">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08354C" w:rsidRPr="002D5AA5" w:rsidRDefault="0008354C" w:rsidP="0008354C">
      <w:pPr>
        <w:jc w:val="right"/>
        <w:rPr>
          <w:sz w:val="28"/>
          <w:szCs w:val="28"/>
        </w:rPr>
      </w:pPr>
      <w:r w:rsidRPr="009C046C">
        <w:rPr>
          <w:b/>
          <w:sz w:val="22"/>
          <w:szCs w:val="22"/>
        </w:rPr>
        <w:t>_______________________</w:t>
      </w:r>
      <w:r>
        <w:rPr>
          <w:b/>
          <w:sz w:val="22"/>
          <w:szCs w:val="22"/>
        </w:rPr>
        <w:t>_</w:t>
      </w:r>
    </w:p>
    <w:p w:rsidR="00FB725A" w:rsidRPr="00FB725A" w:rsidRDefault="00FB725A" w:rsidP="00FB725A">
      <w:pPr>
        <w:jc w:val="center"/>
        <w:rPr>
          <w:b/>
          <w:bCs/>
          <w:i/>
          <w:iCs/>
          <w:sz w:val="20"/>
          <w:szCs w:val="20"/>
          <w:lang w:val="ru-RU"/>
        </w:rPr>
      </w:pPr>
    </w:p>
    <w:p w:rsidR="009D2297" w:rsidRDefault="009D2297" w:rsidP="00FB725A">
      <w:pPr>
        <w:jc w:val="center"/>
        <w:rPr>
          <w:b/>
          <w:bCs/>
          <w:i/>
          <w:iCs/>
          <w:sz w:val="20"/>
          <w:szCs w:val="20"/>
          <w:lang w:val="ru-RU"/>
        </w:rPr>
      </w:pPr>
    </w:p>
    <w:p w:rsidR="002A58C2" w:rsidRDefault="002A58C2" w:rsidP="00FB725A">
      <w:pPr>
        <w:jc w:val="center"/>
        <w:rPr>
          <w:b/>
          <w:bCs/>
          <w:i/>
          <w:iCs/>
          <w:sz w:val="20"/>
          <w:szCs w:val="20"/>
          <w:lang w:val="ru-RU"/>
        </w:rPr>
      </w:pPr>
    </w:p>
    <w:p w:rsidR="002A58C2" w:rsidRDefault="002A58C2" w:rsidP="00FB725A">
      <w:pPr>
        <w:jc w:val="center"/>
        <w:rPr>
          <w:b/>
          <w:bCs/>
          <w:i/>
          <w:iCs/>
          <w:sz w:val="20"/>
          <w:szCs w:val="20"/>
          <w:lang w:val="ru-RU"/>
        </w:rPr>
      </w:pPr>
    </w:p>
    <w:p w:rsidR="002A58C2" w:rsidRDefault="002A58C2" w:rsidP="00FB725A">
      <w:pPr>
        <w:jc w:val="center"/>
        <w:rPr>
          <w:b/>
          <w:bCs/>
          <w:i/>
          <w:iCs/>
          <w:sz w:val="20"/>
          <w:szCs w:val="20"/>
          <w:lang w:val="ru-RU"/>
        </w:rPr>
      </w:pPr>
    </w:p>
    <w:p w:rsidR="002A58C2" w:rsidRDefault="002A58C2" w:rsidP="00FB725A">
      <w:pPr>
        <w:jc w:val="center"/>
        <w:rPr>
          <w:b/>
          <w:bCs/>
          <w:i/>
          <w:iCs/>
          <w:sz w:val="20"/>
          <w:szCs w:val="20"/>
          <w:lang w:val="ru-RU"/>
        </w:rPr>
      </w:pPr>
    </w:p>
    <w:p w:rsidR="00FB725A" w:rsidRDefault="00FB725A" w:rsidP="00FB725A">
      <w:pPr>
        <w:jc w:val="center"/>
        <w:rPr>
          <w:b/>
          <w:bCs/>
          <w:i/>
          <w:iCs/>
          <w:sz w:val="20"/>
          <w:szCs w:val="20"/>
          <w:lang w:val="ru-RU"/>
        </w:rPr>
      </w:pPr>
      <w:r w:rsidRPr="00FB725A">
        <w:rPr>
          <w:b/>
          <w:bCs/>
          <w:i/>
          <w:iCs/>
          <w:sz w:val="20"/>
          <w:szCs w:val="20"/>
          <w:lang w:val="ru-RU"/>
        </w:rPr>
        <w:lastRenderedPageBreak/>
        <w:t>РЕКАПИТУЛАЦИЈА РАДОВА:</w:t>
      </w:r>
    </w:p>
    <w:p w:rsidR="00BC1CA6" w:rsidRPr="00FB725A" w:rsidRDefault="00BC1CA6" w:rsidP="00FB725A">
      <w:pPr>
        <w:jc w:val="center"/>
        <w:rPr>
          <w:b/>
          <w:bCs/>
          <w:i/>
          <w:iCs/>
          <w:sz w:val="20"/>
          <w:szCs w:val="20"/>
        </w:rPr>
      </w:pPr>
    </w:p>
    <w:p w:rsidR="00FB725A" w:rsidRPr="00FB725A" w:rsidRDefault="00FB725A" w:rsidP="00FB725A">
      <w:pPr>
        <w:jc w:val="center"/>
        <w:rPr>
          <w:b/>
          <w:bCs/>
          <w:i/>
          <w:iCs/>
          <w:sz w:val="20"/>
          <w:szCs w:val="20"/>
        </w:rPr>
      </w:pPr>
      <w:r w:rsidRPr="00FB725A">
        <w:rPr>
          <w:b/>
          <w:bCs/>
          <w:i/>
          <w:iCs/>
          <w:sz w:val="20"/>
          <w:szCs w:val="20"/>
        </w:rPr>
        <w:t>ЗБИРНИ ПРЕДРАЧУН РАДОВА</w:t>
      </w:r>
    </w:p>
    <w:p w:rsidR="009D2297" w:rsidRDefault="009D2297" w:rsidP="00FB725A">
      <w:pPr>
        <w:jc w:val="center"/>
        <w:rPr>
          <w:b/>
          <w:bCs/>
          <w:i/>
          <w:iCs/>
          <w:sz w:val="32"/>
          <w:szCs w:val="32"/>
        </w:rPr>
      </w:pPr>
    </w:p>
    <w:p w:rsidR="00FB725A" w:rsidRDefault="00FB725A" w:rsidP="00FB725A">
      <w:pPr>
        <w:rPr>
          <w:b/>
          <w:sz w:val="20"/>
          <w:lang w:val="sr-Cyrl-CS"/>
        </w:rPr>
      </w:pPr>
      <w:r>
        <w:rPr>
          <w:b/>
          <w:sz w:val="20"/>
          <w:lang w:val="sr-Cyrl-CS"/>
        </w:rPr>
        <w:t xml:space="preserve">1. Путни правац: „Улица у КО Кула на КП бр. </w:t>
      </w:r>
      <w:r w:rsidR="008F2C4C">
        <w:rPr>
          <w:b/>
          <w:sz w:val="20"/>
          <w:lang w:val="sr-Cyrl-CS"/>
        </w:rPr>
        <w:t>577</w:t>
      </w:r>
      <w:r>
        <w:rPr>
          <w:b/>
          <w:sz w:val="20"/>
          <w:lang w:val="sr-Cyrl-CS"/>
        </w:rPr>
        <w:t>;</w:t>
      </w:r>
      <w:r w:rsidR="008F2C4C">
        <w:rPr>
          <w:b/>
          <w:sz w:val="20"/>
          <w:lang w:val="sr-Cyrl-CS"/>
        </w:rPr>
        <w:t xml:space="preserve"> 563</w:t>
      </w:r>
    </w:p>
    <w:p w:rsidR="00FB725A" w:rsidRDefault="00FB725A" w:rsidP="00FB725A">
      <w:pPr>
        <w:rPr>
          <w:b/>
          <w:bCs/>
          <w:iCs/>
          <w:sz w:val="20"/>
          <w:szCs w:val="20"/>
          <w:lang w:val="ru-RU"/>
        </w:rPr>
      </w:pPr>
      <w:r>
        <w:rPr>
          <w:b/>
          <w:bCs/>
          <w:iCs/>
          <w:sz w:val="20"/>
          <w:szCs w:val="20"/>
          <w:lang w:val="ru-RU"/>
        </w:rPr>
        <w:t>УКУПНА  ВРЕДНОСТ  БЕЗ ПДВ-а:</w:t>
      </w:r>
      <w:r>
        <w:rPr>
          <w:b/>
          <w:sz w:val="20"/>
          <w:szCs w:val="20"/>
          <w:lang w:val="sr-Cyrl-CS"/>
        </w:rPr>
        <w:t xml:space="preserve">________________________, </w:t>
      </w:r>
      <w:r>
        <w:rPr>
          <w:b/>
          <w:bCs/>
          <w:iCs/>
          <w:sz w:val="20"/>
          <w:szCs w:val="20"/>
          <w:lang w:val="ru-RU"/>
        </w:rPr>
        <w:t xml:space="preserve">УКУПНА ВРЕДНОСТ СА ПДВ-ом:__________________________ </w:t>
      </w:r>
    </w:p>
    <w:p w:rsidR="00FB725A" w:rsidRDefault="00FB725A" w:rsidP="00FB725A">
      <w:pPr>
        <w:rPr>
          <w:b/>
          <w:sz w:val="20"/>
          <w:szCs w:val="20"/>
          <w:lang w:val="sr-Cyrl-CS"/>
        </w:rPr>
      </w:pPr>
    </w:p>
    <w:p w:rsidR="00FB725A" w:rsidRDefault="00FB725A" w:rsidP="00FB725A">
      <w:pPr>
        <w:rPr>
          <w:b/>
          <w:sz w:val="20"/>
          <w:lang w:val="sr-Latn-CS"/>
        </w:rPr>
      </w:pPr>
      <w:r>
        <w:rPr>
          <w:b/>
          <w:sz w:val="20"/>
          <w:lang w:val="sr-Cyrl-CS"/>
        </w:rPr>
        <w:t>2. Путни правац: „Улица у КО Смољинац на КП бр. 1767:</w:t>
      </w:r>
    </w:p>
    <w:p w:rsidR="00FB725A" w:rsidRDefault="00FB725A" w:rsidP="00FB725A">
      <w:pPr>
        <w:rPr>
          <w:b/>
          <w:bCs/>
          <w:iCs/>
          <w:sz w:val="20"/>
          <w:szCs w:val="20"/>
          <w:lang w:val="ru-RU"/>
        </w:rPr>
      </w:pPr>
      <w:r>
        <w:rPr>
          <w:b/>
          <w:bCs/>
          <w:iCs/>
          <w:sz w:val="20"/>
          <w:szCs w:val="20"/>
          <w:lang w:val="ru-RU"/>
        </w:rPr>
        <w:t>УКУПНА  ВРЕДНОСТ  БЕЗ ПДВ-а:</w:t>
      </w:r>
      <w:r>
        <w:rPr>
          <w:b/>
          <w:sz w:val="20"/>
          <w:szCs w:val="20"/>
          <w:lang w:val="sr-Cyrl-CS"/>
        </w:rPr>
        <w:t xml:space="preserve">________________________, </w:t>
      </w:r>
      <w:r>
        <w:rPr>
          <w:b/>
          <w:bCs/>
          <w:iCs/>
          <w:sz w:val="20"/>
          <w:szCs w:val="20"/>
          <w:lang w:val="ru-RU"/>
        </w:rPr>
        <w:t xml:space="preserve">УКУПНА ВРЕДНОСТ СА ПДВ-ом:__________________________ </w:t>
      </w:r>
    </w:p>
    <w:p w:rsidR="00FB725A" w:rsidRDefault="00FB725A" w:rsidP="00FB725A">
      <w:pPr>
        <w:rPr>
          <w:b/>
          <w:sz w:val="20"/>
          <w:szCs w:val="20"/>
          <w:lang w:val="sr-Cyrl-CS"/>
        </w:rPr>
      </w:pPr>
    </w:p>
    <w:p w:rsidR="00FB725A" w:rsidRPr="00FB725A" w:rsidRDefault="00FB725A" w:rsidP="00FB725A">
      <w:pPr>
        <w:rPr>
          <w:b/>
          <w:bCs/>
          <w:iCs/>
          <w:sz w:val="20"/>
          <w:szCs w:val="20"/>
          <w:lang w:val="ru-RU"/>
        </w:rPr>
      </w:pPr>
      <w:r w:rsidRPr="009D2297">
        <w:rPr>
          <w:b/>
          <w:bCs/>
          <w:iCs/>
          <w:color w:val="C00000"/>
          <w:sz w:val="20"/>
          <w:szCs w:val="20"/>
          <w:lang w:val="ru-RU"/>
        </w:rPr>
        <w:t>УКУПНА  ВРЕДНОСТ ПОНУДЕ БЕЗ ПДВ-а:</w:t>
      </w:r>
      <w:r w:rsidRPr="00FB725A">
        <w:rPr>
          <w:b/>
          <w:bCs/>
          <w:iCs/>
          <w:sz w:val="20"/>
          <w:szCs w:val="20"/>
          <w:lang w:val="ru-RU"/>
        </w:rPr>
        <w:t xml:space="preserve">     </w:t>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t>_________________</w:t>
      </w:r>
    </w:p>
    <w:p w:rsidR="009D2297" w:rsidRDefault="009D2297" w:rsidP="00FB725A">
      <w:pPr>
        <w:rPr>
          <w:b/>
          <w:bCs/>
          <w:iCs/>
          <w:sz w:val="20"/>
          <w:szCs w:val="20"/>
          <w:lang w:val="ru-RU"/>
        </w:rPr>
      </w:pPr>
    </w:p>
    <w:p w:rsidR="00FB725A" w:rsidRPr="00FB725A" w:rsidRDefault="00FB725A" w:rsidP="00FB725A">
      <w:pPr>
        <w:rPr>
          <w:b/>
          <w:bCs/>
          <w:iCs/>
          <w:sz w:val="20"/>
          <w:szCs w:val="20"/>
          <w:lang w:val="ru-RU"/>
        </w:rPr>
      </w:pPr>
      <w:r w:rsidRPr="009D2297">
        <w:rPr>
          <w:b/>
          <w:bCs/>
          <w:iCs/>
          <w:color w:val="C00000"/>
          <w:sz w:val="20"/>
          <w:szCs w:val="20"/>
          <w:lang w:val="ru-RU"/>
        </w:rPr>
        <w:t>ОБРАЧУНАТ ПДВ</w:t>
      </w:r>
      <w:r w:rsidR="009D2297" w:rsidRPr="009D2297">
        <w:rPr>
          <w:b/>
          <w:bCs/>
          <w:iCs/>
          <w:color w:val="C00000"/>
          <w:sz w:val="20"/>
          <w:szCs w:val="20"/>
          <w:lang w:val="ru-RU"/>
        </w:rPr>
        <w:t>-е</w:t>
      </w:r>
      <w:r w:rsidRPr="009D2297">
        <w:rPr>
          <w:b/>
          <w:bCs/>
          <w:iCs/>
          <w:color w:val="C00000"/>
          <w:sz w:val="20"/>
          <w:szCs w:val="20"/>
          <w:lang w:val="ru-RU"/>
        </w:rPr>
        <w:t>:</w:t>
      </w:r>
      <w:r w:rsidRPr="00FB725A">
        <w:rPr>
          <w:b/>
          <w:bCs/>
          <w:iCs/>
          <w:sz w:val="20"/>
          <w:szCs w:val="20"/>
          <w:lang w:val="ru-RU"/>
        </w:rPr>
        <w:t xml:space="preserve">                                                    </w:t>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t>_________________</w:t>
      </w:r>
    </w:p>
    <w:p w:rsidR="009D2297" w:rsidRDefault="009D2297" w:rsidP="00FB725A">
      <w:pPr>
        <w:rPr>
          <w:b/>
          <w:bCs/>
          <w:iCs/>
          <w:sz w:val="20"/>
          <w:szCs w:val="20"/>
          <w:lang w:val="ru-RU"/>
        </w:rPr>
      </w:pPr>
    </w:p>
    <w:p w:rsidR="00FB725A" w:rsidRPr="00FB725A" w:rsidRDefault="00FB725A" w:rsidP="009D2297">
      <w:pPr>
        <w:ind w:left="709" w:hanging="709"/>
        <w:rPr>
          <w:b/>
          <w:bCs/>
          <w:iCs/>
          <w:sz w:val="20"/>
          <w:szCs w:val="20"/>
          <w:lang w:val="ru-RU"/>
        </w:rPr>
      </w:pPr>
      <w:r w:rsidRPr="009D2297">
        <w:rPr>
          <w:b/>
          <w:bCs/>
          <w:iCs/>
          <w:color w:val="C00000"/>
          <w:sz w:val="20"/>
          <w:szCs w:val="20"/>
          <w:lang w:val="ru-RU"/>
        </w:rPr>
        <w:t>УКУПНА ВРЕДНОСТ ПОНУДЕ СА ПДВ-ом:</w:t>
      </w:r>
      <w:r w:rsidRPr="00FB725A">
        <w:rPr>
          <w:b/>
          <w:bCs/>
          <w:iCs/>
          <w:sz w:val="20"/>
          <w:szCs w:val="20"/>
          <w:lang w:val="ru-RU"/>
        </w:rPr>
        <w:t xml:space="preserve">                         </w:t>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t xml:space="preserve"> </w:t>
      </w:r>
      <w:r w:rsidR="009D2297">
        <w:rPr>
          <w:b/>
          <w:bCs/>
          <w:iCs/>
          <w:sz w:val="20"/>
          <w:szCs w:val="20"/>
          <w:lang w:val="ru-RU"/>
        </w:rPr>
        <w:t xml:space="preserve">            </w:t>
      </w:r>
      <w:r w:rsidRPr="00FB725A">
        <w:rPr>
          <w:b/>
          <w:bCs/>
          <w:iCs/>
          <w:sz w:val="20"/>
          <w:szCs w:val="20"/>
          <w:lang w:val="ru-RU"/>
        </w:rPr>
        <w:t>_________________</w:t>
      </w:r>
    </w:p>
    <w:p w:rsidR="009D2297" w:rsidRDefault="009D2297" w:rsidP="00F77FCF">
      <w:pPr>
        <w:jc w:val="center"/>
        <w:rPr>
          <w:b/>
          <w:color w:val="C00000"/>
          <w:u w:val="single"/>
          <w:lang w:val="ru-RU"/>
        </w:rPr>
      </w:pPr>
    </w:p>
    <w:p w:rsidR="009D2297" w:rsidRDefault="009D2297" w:rsidP="00F77FCF">
      <w:pPr>
        <w:jc w:val="center"/>
        <w:rPr>
          <w:b/>
          <w:color w:val="C00000"/>
          <w:u w:val="single"/>
          <w:lang w:val="ru-RU"/>
        </w:rPr>
      </w:pPr>
    </w:p>
    <w:p w:rsidR="00F77FCF" w:rsidRPr="00F77FCF" w:rsidRDefault="00F77FCF" w:rsidP="00F77FCF">
      <w:pPr>
        <w:jc w:val="center"/>
        <w:rPr>
          <w:b/>
          <w:color w:val="C00000"/>
          <w:u w:val="single"/>
          <w:lang w:val="ru-RU"/>
        </w:rPr>
      </w:pPr>
      <w:r w:rsidRPr="00F77FCF">
        <w:rPr>
          <w:b/>
          <w:color w:val="C00000"/>
          <w:u w:val="single"/>
          <w:lang w:val="ru-RU"/>
        </w:rPr>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F77FCF">
      <w:pPr>
        <w:rPr>
          <w:b/>
          <w:bCs/>
          <w:iCs/>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9D2297" w:rsidRDefault="009D2297" w:rsidP="00B62341">
      <w:pPr>
        <w:numPr>
          <w:ilvl w:val="0"/>
          <w:numId w:val="16"/>
        </w:numPr>
        <w:jc w:val="both"/>
        <w:rPr>
          <w:lang w:val="ru-RU"/>
        </w:rPr>
      </w:pPr>
      <w:r>
        <w:rPr>
          <w:lang w:val="ru-RU"/>
        </w:rPr>
        <w:t>У делу РЕКАПИТУЛАЦИЈА РАДОВА (Збирни предрачун радова) уписује се укупна вредност наведених врста радова, чијим сабирањем се долази до укупне вредности понуде без ПДВ-а.</w:t>
      </w:r>
    </w:p>
    <w:p w:rsidR="009D2297" w:rsidRPr="00F77FCF" w:rsidRDefault="009D2297" w:rsidP="00B62341">
      <w:pPr>
        <w:numPr>
          <w:ilvl w:val="0"/>
          <w:numId w:val="16"/>
        </w:numPr>
        <w:jc w:val="both"/>
        <w:rPr>
          <w:lang w:val="ru-RU"/>
        </w:rPr>
      </w:pPr>
      <w:r>
        <w:rPr>
          <w:lang w:val="ru-RU"/>
        </w:rPr>
        <w:t>Након обрачуна ПДВ-а, у последњем реду рекапитулације уписује се укупна вредност понуде са обрачунатим ПДВ-ом.</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BE52D9" w:rsidRPr="009B686C" w:rsidRDefault="00BE52D9" w:rsidP="00BE52D9">
      <w:pPr>
        <w:jc w:val="right"/>
        <w:rPr>
          <w:b/>
          <w:bCs/>
        </w:rPr>
      </w:pPr>
      <w:r>
        <w:rPr>
          <w:b/>
          <w:bCs/>
        </w:rPr>
        <w:lastRenderedPageBreak/>
        <w:t>(ОБРАЗАЦ</w:t>
      </w:r>
      <w:r w:rsidR="00974413">
        <w:rPr>
          <w:b/>
          <w:bCs/>
        </w:rPr>
        <w:t xml:space="preserve"> </w:t>
      </w:r>
      <w:r>
        <w:rPr>
          <w:b/>
          <w:bCs/>
        </w:rPr>
        <w:t xml:space="preserve"> 3.</w:t>
      </w:r>
      <w:r w:rsidRPr="009B686C">
        <w:rPr>
          <w:b/>
          <w:bCs/>
        </w:rPr>
        <w:t>)</w:t>
      </w:r>
    </w:p>
    <w:p w:rsidR="00BE52D9" w:rsidRPr="00C679BE" w:rsidRDefault="00BE52D9" w:rsidP="00BE52D9">
      <w:pPr>
        <w:jc w:val="both"/>
        <w:rPr>
          <w:b/>
          <w:bCs/>
          <w:shadow/>
          <w:sz w:val="40"/>
          <w:lang w:val="sr-Cyrl-CS"/>
        </w:rPr>
      </w:pP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BE52D9" w:rsidRPr="00C10136" w:rsidRDefault="00BE52D9" w:rsidP="00BE52D9">
      <w:pPr>
        <w:tabs>
          <w:tab w:val="left" w:pos="2565"/>
        </w:tabs>
        <w:jc w:val="center"/>
        <w:rPr>
          <w:b/>
          <w:sz w:val="28"/>
          <w:szCs w:val="28"/>
          <w:lang w:val="ru-RU"/>
        </w:rPr>
      </w:pPr>
      <w:r w:rsidRPr="00C10136">
        <w:rPr>
          <w:b/>
          <w:sz w:val="28"/>
          <w:szCs w:val="28"/>
          <w:lang w:val="ru-RU"/>
        </w:rPr>
        <w:t>ИЗЈАВУ</w:t>
      </w:r>
      <w:r w:rsidR="00EA4A0C">
        <w:rPr>
          <w:b/>
          <w:sz w:val="28"/>
          <w:szCs w:val="28"/>
          <w:lang w:val="ru-RU"/>
        </w:rPr>
        <w:t xml:space="preserve"> </w:t>
      </w:r>
      <w:r w:rsidRPr="00C10136">
        <w:rPr>
          <w:b/>
          <w:sz w:val="28"/>
          <w:szCs w:val="28"/>
          <w:lang w:val="ru-RU"/>
        </w:rPr>
        <w:t xml:space="preserve">О </w:t>
      </w:r>
    </w:p>
    <w:p w:rsidR="00BE52D9" w:rsidRPr="00C10136" w:rsidRDefault="00BE52D9" w:rsidP="00BE52D9">
      <w:pPr>
        <w:tabs>
          <w:tab w:val="left" w:pos="2565"/>
        </w:tabs>
        <w:jc w:val="center"/>
        <w:rPr>
          <w:b/>
          <w:sz w:val="28"/>
          <w:szCs w:val="28"/>
          <w:lang w:val="ru-RU"/>
        </w:rPr>
      </w:pP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w:t>
      </w:r>
      <w:r w:rsidR="00CB2F00">
        <w:rPr>
          <w:lang w:val="sr-Cyrl-CS"/>
        </w:rPr>
        <w:t>за јавну набавку</w:t>
      </w:r>
      <w:r>
        <w:rPr>
          <w:lang w:val="sr-Cyrl-CS"/>
        </w:rPr>
        <w:t xml:space="preserve"> </w:t>
      </w:r>
      <w:r>
        <w:t xml:space="preserve"> </w:t>
      </w:r>
      <w:r w:rsidRPr="00893CBF">
        <w:t xml:space="preserve"> </w:t>
      </w:r>
      <w:r>
        <w:t xml:space="preserve">радови на </w:t>
      </w:r>
      <w:r w:rsidR="008F2C4C">
        <w:t>реконструкцији улица</w:t>
      </w:r>
      <w:r w:rsidR="009D2297">
        <w:t xml:space="preserve"> у насељу</w:t>
      </w:r>
      <w:r>
        <w:t xml:space="preserve"> </w:t>
      </w:r>
      <w:r w:rsidR="009D2297">
        <w:t>Кула и Смољинац</w:t>
      </w:r>
      <w:r>
        <w:t xml:space="preserve"> општина Мало Црниће,  </w:t>
      </w:r>
      <w:r w:rsidRPr="00BE52D9">
        <w:rPr>
          <w:color w:val="C00000"/>
        </w:rPr>
        <w:t xml:space="preserve">ЈН бр. </w:t>
      </w:r>
      <w:r w:rsidR="00CB2F00">
        <w:rPr>
          <w:b/>
          <w:color w:val="C00000"/>
        </w:rPr>
        <w:t>25</w:t>
      </w:r>
      <w:r w:rsidRPr="00BE52D9">
        <w:rPr>
          <w:b/>
          <w:color w:val="C00000"/>
          <w:lang w:val="en-US"/>
        </w:rPr>
        <w:t>/201</w:t>
      </w:r>
      <w:r w:rsidRPr="00BE52D9">
        <w:rPr>
          <w:b/>
          <w:color w:val="C00000"/>
        </w:rPr>
        <w:t>8</w:t>
      </w:r>
      <w:r>
        <w:rPr>
          <w:b/>
        </w:rPr>
        <w:t>,</w:t>
      </w:r>
      <w:r>
        <w:rPr>
          <w:b/>
          <w:lang w:val="en-US"/>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  </w:t>
      </w:r>
    </w:p>
    <w:p w:rsidR="00BE52D9" w:rsidRDefault="00BE52D9"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 xml:space="preserve">ДАТУМ:  </w:t>
      </w:r>
      <w:r w:rsidRPr="006550AB">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Pr="006550AB">
        <w:rPr>
          <w:bCs/>
          <w:lang w:val="sr-Cyrl-CS"/>
        </w:rPr>
        <w:t xml:space="preserve">         </w:t>
      </w:r>
      <w:r>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BE52D9" w:rsidRPr="006550AB" w:rsidRDefault="00BE52D9" w:rsidP="00BE52D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BE52D9" w:rsidRDefault="00BE52D9" w:rsidP="00BE52D9">
      <w:pPr>
        <w:suppressAutoHyphens w:val="0"/>
        <w:spacing w:after="200" w:line="276" w:lineRule="auto"/>
        <w:rPr>
          <w:lang w:val="sr-Cyrl-CS"/>
        </w:rPr>
      </w:pPr>
    </w:p>
    <w:p w:rsidR="00BE52D9" w:rsidRDefault="00BE52D9" w:rsidP="00BE52D9">
      <w:pPr>
        <w:tabs>
          <w:tab w:val="left" w:pos="6028"/>
        </w:tabs>
        <w:autoSpaceDE w:val="0"/>
        <w:jc w:val="both"/>
        <w:rPr>
          <w:b/>
          <w:bCs/>
          <w:i/>
          <w:iCs/>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062FA3" w:rsidRDefault="00BE52D9" w:rsidP="00BE52D9">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062FA3" w:rsidRDefault="00BE52D9" w:rsidP="00BE52D9">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A4A0C" w:rsidRPr="00062FA3" w:rsidRDefault="00EA4A0C" w:rsidP="00BE52D9">
      <w:pPr>
        <w:jc w:val="both"/>
        <w:rPr>
          <w:lang w:val="ru-RU"/>
        </w:rPr>
      </w:pPr>
    </w:p>
    <w:p w:rsidR="00CB2F00" w:rsidRDefault="00CB2F00" w:rsidP="00E80A3C">
      <w:pPr>
        <w:pStyle w:val="Default"/>
        <w:ind w:right="-45"/>
        <w:jc w:val="right"/>
        <w:rPr>
          <w:rFonts w:ascii="Times New Roman" w:hAnsi="Times New Roman"/>
          <w:b/>
          <w:bCs/>
          <w:color w:val="FF0000"/>
          <w:lang w:val="sr-Cyrl-CS" w:eastAsia="sr-Cyrl-CS"/>
        </w:rPr>
      </w:pPr>
    </w:p>
    <w:p w:rsidR="00E80A3C" w:rsidRPr="00CC030E" w:rsidRDefault="00E80A3C" w:rsidP="00E80A3C">
      <w:pPr>
        <w:pStyle w:val="Default"/>
        <w:ind w:right="-45"/>
        <w:jc w:val="right"/>
        <w:rPr>
          <w:rFonts w:ascii="Times New Roman" w:hAnsi="Times New Roman"/>
          <w:b/>
          <w:bCs/>
          <w:shadow/>
          <w:lang w:val="sr-Cyrl-CS"/>
        </w:rPr>
      </w:pPr>
      <w:r w:rsidRPr="00CC030E">
        <w:rPr>
          <w:rFonts w:ascii="Times New Roman" w:hAnsi="Times New Roman"/>
          <w:b/>
          <w:bCs/>
          <w:color w:val="FF0000"/>
          <w:lang w:val="sr-Cyrl-CS" w:eastAsia="sr-Cyrl-CS"/>
        </w:rPr>
        <w:lastRenderedPageBreak/>
        <w:t xml:space="preserve"> </w:t>
      </w:r>
      <w:r w:rsidRPr="00CC030E">
        <w:rPr>
          <w:rFonts w:ascii="Times New Roman" w:hAnsi="Times New Roman"/>
          <w:b/>
          <w:bCs/>
        </w:rPr>
        <w:t>(ОБРАЗАЦ</w:t>
      </w:r>
      <w:r w:rsidR="00974413">
        <w:rPr>
          <w:rFonts w:ascii="Times New Roman" w:hAnsi="Times New Roman"/>
          <w:b/>
          <w:bCs/>
        </w:rPr>
        <w:t xml:space="preserve"> </w:t>
      </w:r>
      <w:r w:rsidRPr="00CC030E">
        <w:rPr>
          <w:rFonts w:ascii="Times New Roman" w:hAnsi="Times New Roman"/>
          <w:b/>
          <w:bCs/>
        </w:rPr>
        <w:t xml:space="preserve"> 4.)</w:t>
      </w:r>
    </w:p>
    <w:p w:rsidR="00E80A3C" w:rsidRPr="00CC030E" w:rsidRDefault="00E80A3C" w:rsidP="00E80A3C">
      <w:pPr>
        <w:pStyle w:val="Default"/>
        <w:ind w:right="4"/>
        <w:jc w:val="center"/>
        <w:rPr>
          <w:rFonts w:ascii="Times New Roman" w:hAnsi="Times New Roman"/>
          <w:b/>
          <w:bCs/>
        </w:rPr>
      </w:pP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 xml:space="preserve">ОБРАЗАЦ </w:t>
      </w:r>
      <w:r w:rsidR="00CC030E" w:rsidRPr="00CC030E">
        <w:rPr>
          <w:rFonts w:ascii="Times New Roman" w:hAnsi="Times New Roman"/>
          <w:b/>
          <w:bCs/>
        </w:rPr>
        <w:t xml:space="preserve"> </w:t>
      </w:r>
      <w:r w:rsidRPr="00CC030E">
        <w:rPr>
          <w:rFonts w:ascii="Times New Roman" w:hAnsi="Times New Roman"/>
          <w:b/>
          <w:bCs/>
        </w:rPr>
        <w:t>ИЗЈАВЕ ПОНУЂАЧА О ИСПУЊЕНОСТИ ОБАВЕЗНИХ  УСЛОВА ЗА УЧЕШЋЕ  У ПОСТУПКУ ЈАВНЕ НАБАВКЕ -  ЧЛ. 75. 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CC030E" w:rsidRDefault="00CC030E" w:rsidP="00E80A3C">
      <w:pPr>
        <w:spacing w:after="120"/>
        <w:ind w:firstLine="720"/>
        <w:jc w:val="both"/>
        <w:rPr>
          <w:lang w:val="sr-Cyrl-CS"/>
        </w:rPr>
      </w:pPr>
    </w:p>
    <w:p w:rsidR="009D2297" w:rsidRPr="00CC030E" w:rsidRDefault="009D2297" w:rsidP="00E80A3C">
      <w:pPr>
        <w:spacing w:after="120"/>
        <w:ind w:firstLine="720"/>
        <w:jc w:val="both"/>
        <w:rPr>
          <w:lang w:val="sr-Cyrl-CS"/>
        </w:rPr>
      </w:pPr>
    </w:p>
    <w:p w:rsidR="00E80A3C" w:rsidRPr="00CC030E" w:rsidRDefault="00E80A3C" w:rsidP="00E80A3C">
      <w:pPr>
        <w:spacing w:after="120"/>
        <w:jc w:val="center"/>
        <w:rPr>
          <w:b/>
          <w:lang w:val="en-US"/>
        </w:rPr>
      </w:pPr>
      <w:r w:rsidRPr="00CC030E">
        <w:rPr>
          <w:b/>
          <w:lang w:val="sr-Cyrl-CS"/>
        </w:rPr>
        <w:t>И З Ј А В У</w:t>
      </w:r>
    </w:p>
    <w:p w:rsidR="00CC030E" w:rsidRDefault="00CC030E"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_________________________________________________________________ с</w:t>
      </w:r>
      <w:r w:rsidRPr="00CC030E">
        <w:rPr>
          <w:lang w:val="hr-HR"/>
        </w:rPr>
        <w:t>а пословн</w:t>
      </w:r>
      <w:r w:rsidRPr="00CC030E">
        <w:t>и</w:t>
      </w:r>
      <w:r w:rsidRPr="00CC030E">
        <w:rPr>
          <w:lang w:val="hr-HR"/>
        </w:rPr>
        <w:t>м седиштем у</w:t>
      </w:r>
      <w:r w:rsidRPr="00CC030E">
        <w:t>______</w:t>
      </w:r>
      <w:r w:rsidRPr="00CC030E">
        <w:rPr>
          <w:lang w:val="hr-HR"/>
        </w:rPr>
        <w:t>_______________</w:t>
      </w:r>
      <w:r w:rsidRPr="00CC030E">
        <w:rPr>
          <w:lang w:val="sr-Cyrl-CS"/>
        </w:rPr>
        <w:t>__улица_________</w:t>
      </w:r>
      <w:r w:rsidR="00CC030E">
        <w:rPr>
          <w:lang w:val="sr-Cyrl-CS"/>
        </w:rPr>
        <w:t>___</w:t>
      </w:r>
      <w:r w:rsidRPr="00CC030E">
        <w:rPr>
          <w:lang w:val="sr-Cyrl-CS"/>
        </w:rPr>
        <w:t>__________бр.___</w:t>
      </w:r>
      <w:r w:rsidRPr="00CC030E">
        <w:t xml:space="preserve">, </w:t>
      </w:r>
      <w:r w:rsidR="00577324">
        <w:t>за јавну набавку</w:t>
      </w:r>
      <w:r w:rsidR="00CC030E">
        <w:t xml:space="preserve"> радова – </w:t>
      </w:r>
      <w:r w:rsidR="008F2C4C">
        <w:t>реконструкција улица</w:t>
      </w:r>
      <w:r w:rsidR="009D2297">
        <w:t xml:space="preserve"> у насељу </w:t>
      </w:r>
      <w:r w:rsidR="00CC030E">
        <w:t xml:space="preserve"> </w:t>
      </w:r>
      <w:r w:rsidR="009D2297">
        <w:t xml:space="preserve">Кула и </w:t>
      </w:r>
      <w:r w:rsidR="00CC030E">
        <w:t xml:space="preserve"> </w:t>
      </w:r>
      <w:r w:rsidR="009D2297">
        <w:t>Смољинац</w:t>
      </w:r>
      <w:r w:rsidR="00CC030E">
        <w:t xml:space="preserve"> општина Мало Црниће,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D135A2">
        <w:rPr>
          <w:b/>
          <w:color w:val="C00000"/>
        </w:rPr>
        <w:t>25</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color w:val="auto"/>
          <w:lang w:val="sr-Cyrl-CS"/>
        </w:rPr>
        <w:t xml:space="preserve">  </w:t>
      </w:r>
      <w:r w:rsidRPr="00CC030E">
        <w:rPr>
          <w:rFonts w:ascii="Times New Roman" w:hAnsi="Times New Roman"/>
          <w:i/>
          <w:color w:val="auto"/>
          <w:lang w:val="sr-Cyrl-CS"/>
        </w:rPr>
        <w:t>(чл. 75 ст. 1 тачка 4)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r w:rsidRPr="00CC030E">
        <w:rPr>
          <w:rFonts w:cs="Arial"/>
        </w:rPr>
        <w:t xml:space="preserve">                                                                                                                                    </w:t>
      </w:r>
      <w:r w:rsidRPr="00CC030E">
        <w:t xml:space="preserve">   </w:t>
      </w:r>
    </w:p>
    <w:p w:rsidR="00E80A3C" w:rsidRPr="00CC030E" w:rsidRDefault="00CC030E" w:rsidP="00E80A3C">
      <w:pPr>
        <w:tabs>
          <w:tab w:val="center" w:pos="7200"/>
        </w:tabs>
        <w:rPr>
          <w:rFonts w:cs="Arial"/>
        </w:rPr>
      </w:pPr>
      <w:r>
        <w:rPr>
          <w:rFonts w:cs="Arial"/>
        </w:rPr>
        <w:t xml:space="preserve">Место </w:t>
      </w:r>
      <w:r w:rsidR="00E80A3C" w:rsidRPr="00CC030E">
        <w:t xml:space="preserve">: __________________                  </w:t>
      </w:r>
      <w:r>
        <w:t xml:space="preserve">              </w:t>
      </w:r>
      <w:r w:rsidR="00E80A3C" w:rsidRPr="00CC030E">
        <w:t>M.</w:t>
      </w:r>
      <w:r w:rsidR="00E80A3C" w:rsidRPr="00CC030E">
        <w:rPr>
          <w:lang w:val="sr-Cyrl-CS"/>
        </w:rPr>
        <w:t xml:space="preserve">П.                       </w:t>
      </w:r>
      <w:r>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Pr="00CC030E">
        <w:rPr>
          <w:lang w:val="sr-Cyrl-CS"/>
        </w:rPr>
        <w:t>18</w:t>
      </w:r>
      <w:r w:rsidRPr="00CC030E">
        <w:t xml:space="preserve">. године                                          </w:t>
      </w:r>
      <w:r w:rsidR="00CC030E">
        <w:t xml:space="preserve">                       </w:t>
      </w:r>
      <w:r w:rsidRPr="00CC030E">
        <w:t>____________</w:t>
      </w:r>
      <w:r w:rsidR="00CC030E">
        <w:t>_________</w:t>
      </w:r>
    </w:p>
    <w:p w:rsidR="00E80A3C" w:rsidRPr="00CC030E" w:rsidRDefault="00E80A3C" w:rsidP="00E80A3C">
      <w:pPr>
        <w:tabs>
          <w:tab w:val="center" w:pos="7200"/>
        </w:tabs>
        <w:jc w:val="both"/>
        <w:rPr>
          <w:rFonts w:cs="Arial"/>
        </w:rPr>
      </w:pPr>
      <w:r w:rsidRPr="00CC030E">
        <w:t xml:space="preserve"> </w:t>
      </w: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Pr="00CC030E" w:rsidRDefault="00E80A3C" w:rsidP="00E80A3C">
      <w:pPr>
        <w:pStyle w:val="Style15"/>
        <w:tabs>
          <w:tab w:val="left" w:pos="284"/>
          <w:tab w:val="left" w:pos="5520"/>
        </w:tabs>
        <w:spacing w:line="240" w:lineRule="auto"/>
        <w:rPr>
          <w:rFonts w:ascii="Times New Roman" w:hAnsi="Times New Roman"/>
          <w:bCs/>
          <w:i/>
          <w:lang w:val="sr-Cyrl-CS" w:eastAsia="sr-Cyrl-CS"/>
        </w:rPr>
      </w:pPr>
      <w:r w:rsidRPr="00CC030E">
        <w:rPr>
          <w:rFonts w:ascii="Times New Roman" w:hAnsi="Times New Roman"/>
          <w:b/>
          <w:bCs/>
          <w:color w:val="FF0000"/>
          <w:lang w:val="sr-Cyrl-CS" w:eastAsia="sr-Cyrl-CS"/>
        </w:rPr>
        <w:t>НАПОМЕНА:</w:t>
      </w:r>
      <w:r w:rsidR="00EA4A0C">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CC030E" w:rsidRPr="00CC030E" w:rsidRDefault="00CC030E" w:rsidP="00CC030E">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sidR="00974413">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5</w:t>
      </w:r>
      <w:r w:rsidRPr="00CC030E">
        <w:rPr>
          <w:rFonts w:ascii="Times New Roman" w:hAnsi="Times New Roman"/>
          <w:b/>
          <w:bCs/>
        </w:rPr>
        <w:t>.)</w:t>
      </w:r>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r w:rsidRPr="00CC030E">
        <w:rPr>
          <w:rFonts w:ascii="Times New Roman" w:hAnsi="Times New Roman"/>
          <w:b/>
          <w:bCs/>
        </w:rPr>
        <w:t>ОБРАЗАЦ  ИЗЈАВЕ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8E1215" w:rsidRDefault="008E1215" w:rsidP="00CC030E">
      <w:pPr>
        <w:spacing w:after="120"/>
        <w:ind w:firstLine="720"/>
        <w:jc w:val="both"/>
        <w:rPr>
          <w:lang w:val="sr-Cyrl-CS"/>
        </w:rPr>
      </w:pPr>
    </w:p>
    <w:p w:rsidR="008E1215" w:rsidRDefault="008E1215"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8E1215" w:rsidRDefault="008E1215"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CC030E">
        <w:t>______</w:t>
      </w:r>
      <w:r w:rsidR="00CC030E" w:rsidRPr="00CC030E">
        <w:rPr>
          <w:lang w:val="hr-HR"/>
        </w:rPr>
        <w:t>_______________</w:t>
      </w:r>
      <w:r w:rsidR="00CC030E" w:rsidRPr="00CC030E">
        <w:rPr>
          <w:lang w:val="sr-Cyrl-CS"/>
        </w:rPr>
        <w:t>__улица_________</w:t>
      </w:r>
      <w:r w:rsidR="00CC030E">
        <w:rPr>
          <w:lang w:val="sr-Cyrl-CS"/>
        </w:rPr>
        <w:t>___</w:t>
      </w:r>
      <w:r w:rsidR="00CC030E" w:rsidRPr="00CC030E">
        <w:rPr>
          <w:lang w:val="sr-Cyrl-CS"/>
        </w:rPr>
        <w:t>__________бр.___</w:t>
      </w:r>
      <w:r w:rsidR="00CC030E" w:rsidRPr="00CC030E">
        <w:t xml:space="preserve">, </w:t>
      </w:r>
      <w:r w:rsidR="00577324">
        <w:t>за јавну набавку</w:t>
      </w:r>
      <w:r w:rsidR="00CC030E">
        <w:t xml:space="preserve"> радова – </w:t>
      </w:r>
      <w:r w:rsidR="008F2C4C">
        <w:t>реконструкција улица</w:t>
      </w:r>
      <w:r w:rsidR="008E1215">
        <w:t xml:space="preserve"> у насељу</w:t>
      </w:r>
      <w:r w:rsidR="00CC030E">
        <w:t xml:space="preserve"> </w:t>
      </w:r>
      <w:r w:rsidR="008E1215">
        <w:t xml:space="preserve">Кула и </w:t>
      </w:r>
      <w:r w:rsidR="00CC030E">
        <w:t xml:space="preserve"> </w:t>
      </w:r>
      <w:r w:rsidR="008E1215">
        <w:t>Смољинац</w:t>
      </w:r>
      <w:r w:rsidR="00CC030E">
        <w:t xml:space="preserve"> општина Мало Црниће,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577324">
        <w:rPr>
          <w:b/>
          <w:color w:val="C00000"/>
        </w:rPr>
        <w:t>25</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color w:val="auto"/>
          <w:lang w:val="sr-Cyrl-CS"/>
        </w:rPr>
        <w:t xml:space="preserve">  </w:t>
      </w:r>
      <w:r w:rsidR="00CC030E" w:rsidRPr="00CC030E">
        <w:rPr>
          <w:rFonts w:ascii="Times New Roman" w:hAnsi="Times New Roman"/>
          <w:i/>
          <w:color w:val="auto"/>
          <w:lang w:val="sr-Cyrl-CS"/>
        </w:rPr>
        <w:t>(чл. 75 ст. 1 тачка 4)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r w:rsidRPr="00CC030E">
        <w:rPr>
          <w:rFonts w:cs="Arial"/>
        </w:rPr>
        <w:t xml:space="preserve">                                                                                                                                    </w:t>
      </w:r>
      <w:r w:rsidRPr="00CC030E">
        <w:t xml:space="preserve">   </w:t>
      </w:r>
    </w:p>
    <w:p w:rsidR="00CC030E" w:rsidRPr="00CC030E" w:rsidRDefault="00CC030E" w:rsidP="00CC030E">
      <w:pPr>
        <w:tabs>
          <w:tab w:val="center" w:pos="7200"/>
        </w:tabs>
        <w:rPr>
          <w:rFonts w:cs="Arial"/>
        </w:rPr>
      </w:pPr>
      <w:r>
        <w:rPr>
          <w:rFonts w:cs="Arial"/>
        </w:rPr>
        <w:t xml:space="preserve">Место </w:t>
      </w:r>
      <w:r w:rsidRPr="00CC030E">
        <w:t xml:space="preserve">: __________________                  </w:t>
      </w:r>
      <w:r>
        <w:t xml:space="preserve">              </w:t>
      </w:r>
      <w:r w:rsidRPr="00CC030E">
        <w:t>M.</w:t>
      </w:r>
      <w:r w:rsidRPr="00CC030E">
        <w:rPr>
          <w:lang w:val="sr-Cyrl-CS"/>
        </w:rPr>
        <w:t xml:space="preserve">П.                       </w:t>
      </w:r>
      <w:r>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Pr="00CC030E">
        <w:rPr>
          <w:lang w:val="sr-Cyrl-CS"/>
        </w:rPr>
        <w:t>18</w:t>
      </w:r>
      <w:r w:rsidRPr="00CC030E">
        <w:t xml:space="preserve">. године                                          </w:t>
      </w:r>
      <w:r>
        <w:t xml:space="preserve">                       </w:t>
      </w:r>
      <w:r w:rsidRPr="00CC030E">
        <w:t>____________</w:t>
      </w:r>
      <w:r>
        <w:t>_________</w:t>
      </w:r>
    </w:p>
    <w:p w:rsidR="00CC030E" w:rsidRPr="00CC030E" w:rsidRDefault="00CC030E" w:rsidP="00CC030E">
      <w:pPr>
        <w:tabs>
          <w:tab w:val="center" w:pos="7200"/>
        </w:tabs>
        <w:jc w:val="both"/>
        <w:rPr>
          <w:rFonts w:cs="Arial"/>
        </w:rPr>
      </w:pPr>
      <w:r w:rsidRPr="00CC030E">
        <w:t xml:space="preserve"> </w:t>
      </w:r>
    </w:p>
    <w:p w:rsidR="00CC030E" w:rsidRPr="00CC030E" w:rsidRDefault="00CC030E" w:rsidP="00CC030E">
      <w:pPr>
        <w:pStyle w:val="Style15"/>
        <w:tabs>
          <w:tab w:val="left" w:pos="284"/>
          <w:tab w:val="left" w:pos="5520"/>
        </w:tabs>
        <w:spacing w:line="240" w:lineRule="auto"/>
        <w:rPr>
          <w:rFonts w:ascii="Times New Roman" w:hAnsi="Times New Roman"/>
          <w:b/>
          <w:bCs/>
          <w:color w:val="FF0000"/>
          <w:lang w:val="sr-Cyrl-CS" w:eastAsia="sr-Cyrl-CS"/>
        </w:rPr>
      </w:pPr>
    </w:p>
    <w:p w:rsidR="00974413" w:rsidRDefault="00974413"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CC030E" w:rsidRDefault="00974413" w:rsidP="00974413">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6</w:t>
      </w:r>
      <w:r w:rsidRPr="00CC030E">
        <w:rPr>
          <w:rFonts w:ascii="Times New Roman" w:hAnsi="Times New Roman"/>
          <w:b/>
          <w:bCs/>
        </w:rPr>
        <w:t>.)</w:t>
      </w:r>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t xml:space="preserve">         </w:t>
      </w:r>
      <w:r w:rsidRPr="00761B2A">
        <w:rPr>
          <w:b/>
          <w:bCs/>
        </w:rPr>
        <w:t xml:space="preserve"> </w:t>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w:t>
      </w:r>
      <w:r w:rsidRPr="008F2FAC">
        <w:rPr>
          <w:b/>
          <w:bCs/>
          <w:lang w:eastAsia="sr-Latn-CS"/>
        </w:rPr>
        <w:t xml:space="preserve"> </w:t>
      </w:r>
      <w:r w:rsidRPr="008F2FA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r>
        <w:rPr>
          <w:lang w:val="sr-Cyrl-CS"/>
        </w:rPr>
        <w:t xml:space="preserve"> </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r>
        <w:rPr>
          <w:b/>
        </w:rPr>
        <w:t>:</w:t>
      </w:r>
      <w:r w:rsidRPr="001D693A">
        <w:t xml:space="preserve"> </w:t>
      </w:r>
      <w:r w:rsidRPr="00761B2A">
        <w:rPr>
          <w:i/>
        </w:rPr>
        <w:t>Испунити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2A58C2" w:rsidP="00974413">
      <w:pPr>
        <w:jc w:val="center"/>
        <w:rPr>
          <w:b/>
          <w:bCs/>
        </w:rPr>
      </w:pPr>
      <w:r>
        <w:rPr>
          <w:b/>
          <w:bCs/>
        </w:rPr>
        <w:t>о и</w:t>
      </w:r>
      <w:r w:rsidR="00863F81">
        <w:rPr>
          <w:b/>
          <w:bCs/>
        </w:rPr>
        <w:t>звођењу</w:t>
      </w:r>
      <w:r w:rsidR="00974413">
        <w:rPr>
          <w:b/>
          <w:bCs/>
        </w:rPr>
        <w:t xml:space="preserve"> радова на </w:t>
      </w:r>
      <w:r w:rsidR="00D25D66">
        <w:rPr>
          <w:b/>
          <w:bCs/>
        </w:rPr>
        <w:t>реконструкцији улица</w:t>
      </w:r>
      <w:r w:rsidR="00C93F90">
        <w:rPr>
          <w:b/>
          <w:bCs/>
        </w:rPr>
        <w:t xml:space="preserve"> у насељу</w:t>
      </w:r>
      <w:r w:rsidR="00863F81">
        <w:rPr>
          <w:b/>
          <w:bCs/>
        </w:rPr>
        <w:t xml:space="preserve"> </w:t>
      </w:r>
    </w:p>
    <w:p w:rsidR="00974413" w:rsidRPr="003D648D" w:rsidRDefault="00C93F90" w:rsidP="00974413">
      <w:pPr>
        <w:jc w:val="center"/>
        <w:rPr>
          <w:b/>
          <w:bCs/>
        </w:rPr>
      </w:pPr>
      <w:r>
        <w:rPr>
          <w:b/>
          <w:bCs/>
        </w:rPr>
        <w:t>Кула и Смољинац</w:t>
      </w:r>
      <w:r w:rsidR="00863F81">
        <w:rPr>
          <w:b/>
          <w:bCs/>
        </w:rPr>
        <w:t xml:space="preserve"> </w:t>
      </w:r>
      <w:r w:rsidR="00974413">
        <w:rPr>
          <w:b/>
          <w:bCs/>
        </w:rPr>
        <w:t xml:space="preserve"> </w:t>
      </w:r>
      <w:r w:rsidR="00863F81">
        <w:rPr>
          <w:b/>
          <w:bCs/>
        </w:rPr>
        <w:t>општина</w:t>
      </w:r>
      <w:r w:rsidR="00974413">
        <w:rPr>
          <w:b/>
          <w:bCs/>
        </w:rPr>
        <w:t xml:space="preserve"> Мало Црниће</w:t>
      </w:r>
    </w:p>
    <w:p w:rsidR="00974413" w:rsidRPr="00A5480B" w:rsidRDefault="00974413" w:rsidP="00974413">
      <w:pPr>
        <w:jc w:val="center"/>
        <w:rPr>
          <w:b/>
          <w:bCs/>
        </w:rPr>
      </w:pPr>
    </w:p>
    <w:p w:rsidR="00974413" w:rsidRPr="00C43B86" w:rsidRDefault="00974413" w:rsidP="00974413">
      <w:pPr>
        <w:pStyle w:val="ListParagraph"/>
        <w:ind w:left="0"/>
        <w:rPr>
          <w:kern w:val="1"/>
        </w:rPr>
      </w:pPr>
      <w:r w:rsidRPr="00C43B86">
        <w:rPr>
          <w:kern w:val="1"/>
        </w:rPr>
        <w:t>Закључен</w:t>
      </w:r>
      <w:r>
        <w:rPr>
          <w:kern w:val="1"/>
        </w:rPr>
        <w:t xml:space="preserve"> </w:t>
      </w:r>
      <w:r w:rsidRPr="00C43B86">
        <w:rPr>
          <w:kern w:val="1"/>
        </w:rPr>
        <w:t xml:space="preserve"> дана </w:t>
      </w:r>
      <w:r>
        <w:rPr>
          <w:kern w:val="1"/>
          <w:lang w:val="sr-Cyrl-CS"/>
        </w:rPr>
        <w:t>________</w:t>
      </w:r>
      <w:r>
        <w:rPr>
          <w:kern w:val="1"/>
        </w:rPr>
        <w:t>.201</w:t>
      </w:r>
      <w:r w:rsidR="006B25F5">
        <w:rPr>
          <w:kern w:val="1"/>
          <w:lang w:val="sr-Cyrl-CS"/>
        </w:rPr>
        <w:t>8</w:t>
      </w:r>
      <w:r w:rsidRPr="00C43B86">
        <w:rPr>
          <w:kern w:val="1"/>
        </w:rPr>
        <w:t>. године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w:t>
      </w:r>
      <w:r w:rsidR="00EA4A0C">
        <w:rPr>
          <w:lang w:val="sr-Cyrl-CS"/>
        </w:rPr>
        <w:t>м</w:t>
      </w:r>
      <w:r w:rsidRPr="00C43B86">
        <w:rPr>
          <w:lang w:val="sr-Cyrl-CS"/>
        </w:rPr>
        <w:t>атични број</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r w:rsidRPr="00EF0261">
        <w:rPr>
          <w:lang w:val="ru-RU"/>
        </w:rPr>
        <w:t xml:space="preserve"> </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0C42D4" w:rsidRPr="000C42D4" w:rsidRDefault="00863F81" w:rsidP="00181D84">
      <w:pPr>
        <w:pStyle w:val="ListParagraph"/>
        <w:numPr>
          <w:ilvl w:val="0"/>
          <w:numId w:val="13"/>
        </w:numPr>
        <w:suppressAutoHyphens w:val="0"/>
        <w:jc w:val="both"/>
        <w:rPr>
          <w:b/>
          <w:color w:val="C00000"/>
        </w:rPr>
      </w:pPr>
      <w:r>
        <w:rPr>
          <w:color w:val="000000"/>
        </w:rPr>
        <w:t xml:space="preserve"> да је Наручилац радова на основу члана 32. </w:t>
      </w:r>
      <w:r w:rsidR="00974413">
        <w:rPr>
          <w:color w:val="000000"/>
        </w:rPr>
        <w:t>Закона о јавним набавкама</w:t>
      </w:r>
      <w:r>
        <w:rPr>
          <w:color w:val="000000"/>
        </w:rPr>
        <w:t xml:space="preserve">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xml:space="preserve">, </w:t>
      </w:r>
      <w:r w:rsidR="00181D84" w:rsidRPr="00F7196E">
        <w:rPr>
          <w:color w:val="000000"/>
        </w:rPr>
        <w:t xml:space="preserve">спровео отворени  поступак јавне набавке - радови на реконструкцији улица у насељу Кула и Смољинац општина Мало Црниће, </w:t>
      </w:r>
      <w:r w:rsidR="00181D84" w:rsidRPr="00F7196E">
        <w:rPr>
          <w:b/>
          <w:color w:val="C00000"/>
        </w:rPr>
        <w:t>ЈН бр. 19/2018</w:t>
      </w:r>
      <w:r w:rsidR="00181D84" w:rsidRPr="00F7196E">
        <w:rPr>
          <w:color w:val="000000"/>
        </w:rPr>
        <w:t xml:space="preserve">. У овом поступку донета је Одлука о обустави поступка бр. </w:t>
      </w:r>
      <w:r w:rsidR="00181D84" w:rsidRPr="00F7196E">
        <w:t xml:space="preserve">404-212/2018-5 од 07.11.2018. године. Одлука је објављена на Порталу Управе за јавне набавке. Након </w:t>
      </w:r>
      <w:r w:rsidR="00181D84">
        <w:t>коначности Одлуке о обустави поступка</w:t>
      </w:r>
      <w:r w:rsidR="000C42D4">
        <w:t xml:space="preserve"> Наручилац је на основу члана 35</w:t>
      </w:r>
      <w:r w:rsidR="00181D84">
        <w:t xml:space="preserve">. став 1. тачка 1. </w:t>
      </w:r>
      <w:r w:rsidR="00181D84" w:rsidRPr="00F7196E">
        <w:rPr>
          <w:color w:val="000000"/>
        </w:rPr>
        <w:t xml:space="preserve">Закона о јавним набавкама </w:t>
      </w:r>
      <w:r w:rsidR="00181D84" w:rsidRPr="00F7196E">
        <w:rPr>
          <w:lang w:val="ru-RU"/>
        </w:rPr>
        <w:t>(„Службени гласник РС“, број 124/2012 14/2015 и 68/2015)</w:t>
      </w:r>
      <w:r w:rsidR="00181D84">
        <w:rPr>
          <w:lang w:val="ru-RU"/>
        </w:rPr>
        <w:t xml:space="preserve"> донео Одлуку о покр</w:t>
      </w:r>
      <w:r w:rsidR="000C42D4">
        <w:rPr>
          <w:lang w:val="ru-RU"/>
        </w:rPr>
        <w:t>етању преговарачког поступка са објављивањем позива за подношење понуда</w:t>
      </w:r>
      <w:r w:rsidR="00181D84">
        <w:rPr>
          <w:lang w:val="ru-RU"/>
        </w:rPr>
        <w:t xml:space="preserve">. </w:t>
      </w:r>
      <w:r w:rsidR="000C42D4">
        <w:rPr>
          <w:lang w:val="ru-RU"/>
        </w:rPr>
        <w:t xml:space="preserve">Конкурсна документација и Позив за </w:t>
      </w:r>
      <w:r w:rsidR="00181D84">
        <w:rPr>
          <w:lang w:val="ru-RU"/>
        </w:rPr>
        <w:t xml:space="preserve"> покр</w:t>
      </w:r>
      <w:r w:rsidR="000C42D4">
        <w:rPr>
          <w:lang w:val="ru-RU"/>
        </w:rPr>
        <w:t>етање преговарачког поступка са  објављивањем</w:t>
      </w:r>
      <w:r w:rsidR="00181D84">
        <w:rPr>
          <w:lang w:val="ru-RU"/>
        </w:rPr>
        <w:t xml:space="preserve"> позива за подношење понуда објављено је на Порталу Управе за јавне набавке </w:t>
      </w:r>
      <w:r w:rsidR="00AD229D">
        <w:rPr>
          <w:lang w:val="ru-RU"/>
        </w:rPr>
        <w:t>23</w:t>
      </w:r>
      <w:r w:rsidR="00181D84">
        <w:rPr>
          <w:lang w:val="ru-RU"/>
        </w:rPr>
        <w:t>.11.2018. године.</w:t>
      </w:r>
    </w:p>
    <w:p w:rsidR="000C42D4" w:rsidRPr="004D6393" w:rsidRDefault="000C42D4" w:rsidP="000C42D4">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 бројем: ________  од __________2018. године која се налази у прилогу овог Уговора и чини његов саставни део.</w:t>
      </w:r>
    </w:p>
    <w:p w:rsidR="000C42D4" w:rsidRPr="000C42D4" w:rsidRDefault="000C42D4" w:rsidP="000C42D4">
      <w:pPr>
        <w:pStyle w:val="ListParagraph"/>
        <w:suppressAutoHyphens w:val="0"/>
        <w:jc w:val="both"/>
        <w:rPr>
          <w:b/>
          <w:color w:val="C00000"/>
        </w:rPr>
      </w:pPr>
    </w:p>
    <w:p w:rsidR="00181D84" w:rsidRPr="00181D84" w:rsidRDefault="00181D84" w:rsidP="000C42D4">
      <w:pPr>
        <w:pStyle w:val="ListParagraph"/>
        <w:suppressAutoHyphens w:val="0"/>
        <w:jc w:val="both"/>
        <w:rPr>
          <w:b/>
          <w:color w:val="C00000"/>
        </w:rPr>
      </w:pPr>
      <w:r>
        <w:rPr>
          <w:lang w:val="ru-RU"/>
        </w:rPr>
        <w:t xml:space="preserve"> </w:t>
      </w:r>
    </w:p>
    <w:p w:rsidR="00181D84" w:rsidRPr="00181D84" w:rsidRDefault="00181D84" w:rsidP="000C42D4">
      <w:pPr>
        <w:pStyle w:val="ListParagraph"/>
        <w:suppressAutoHyphens w:val="0"/>
        <w:jc w:val="both"/>
        <w:rPr>
          <w:b/>
          <w:color w:val="C00000"/>
        </w:rPr>
      </w:pPr>
    </w:p>
    <w:p w:rsidR="00974413" w:rsidRPr="004D6393" w:rsidRDefault="00974413" w:rsidP="000C42D4">
      <w:pPr>
        <w:pStyle w:val="ListParagraph"/>
        <w:suppressAutoHyphens w:val="0"/>
        <w:ind w:left="0"/>
        <w:jc w:val="center"/>
        <w:rPr>
          <w:b/>
          <w:color w:val="C00000"/>
        </w:rPr>
      </w:pPr>
      <w:r w:rsidRPr="006918AC">
        <w:rPr>
          <w:b/>
          <w:color w:val="C00000"/>
        </w:rPr>
        <w:lastRenderedPageBreak/>
        <w:t>П</w:t>
      </w:r>
      <w:r w:rsidR="004D6393">
        <w:rPr>
          <w:b/>
          <w:color w:val="C00000"/>
        </w:rPr>
        <w:t>редмет уговора</w:t>
      </w:r>
    </w:p>
    <w:p w:rsidR="00974413" w:rsidRPr="006918AC" w:rsidRDefault="00863F81" w:rsidP="00974413">
      <w:pPr>
        <w:autoSpaceDE w:val="0"/>
        <w:jc w:val="center"/>
        <w:rPr>
          <w:b/>
          <w:i/>
          <w:color w:val="C00000"/>
        </w:rPr>
      </w:pPr>
      <w:r w:rsidRPr="006918AC">
        <w:rPr>
          <w:b/>
          <w:i/>
          <w:color w:val="C00000"/>
        </w:rPr>
        <w:t>Члан 1</w:t>
      </w:r>
      <w:r w:rsidR="00974413" w:rsidRPr="006918AC">
        <w:rPr>
          <w:b/>
          <w:i/>
          <w:color w:val="C00000"/>
        </w:rPr>
        <w:t xml:space="preserve">. </w:t>
      </w:r>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 xml:space="preserve">ЈН бр. </w:t>
      </w:r>
      <w:r w:rsidR="000C42D4">
        <w:rPr>
          <w:b/>
          <w:color w:val="C00000"/>
        </w:rPr>
        <w:t>25</w:t>
      </w:r>
      <w:r w:rsidRPr="006B25F5">
        <w:rPr>
          <w:b/>
          <w:color w:val="C00000"/>
        </w:rPr>
        <w:t>/201</w:t>
      </w:r>
      <w:r w:rsidR="006918AC" w:rsidRPr="006B25F5">
        <w:rPr>
          <w:b/>
          <w:color w:val="C00000"/>
        </w:rPr>
        <w:t>8</w:t>
      </w:r>
      <w:r>
        <w:t xml:space="preserve"> „Р</w:t>
      </w:r>
      <w:r w:rsidR="00C93F90">
        <w:t xml:space="preserve">адови на </w:t>
      </w:r>
      <w:r w:rsidR="00D25D66">
        <w:t xml:space="preserve">реконструкцији улица </w:t>
      </w:r>
      <w:r w:rsidR="00C93F90">
        <w:t>у насељу</w:t>
      </w:r>
      <w:r w:rsidR="006918AC">
        <w:t xml:space="preserve"> </w:t>
      </w:r>
      <w:r w:rsidR="00C93F90">
        <w:t>Кула и Смољинац</w:t>
      </w:r>
      <w:r>
        <w:t xml:space="preserve"> </w:t>
      </w:r>
      <w:r w:rsidR="006918AC">
        <w:t>општина</w:t>
      </w:r>
      <w:r>
        <w:t xml:space="preserve"> Мало Црниће</w:t>
      </w:r>
      <w:r w:rsidR="006B25F5">
        <w:t>“</w:t>
      </w:r>
      <w:r>
        <w:t xml:space="preserve"> </w:t>
      </w:r>
      <w:r w:rsidR="006918AC">
        <w:t xml:space="preserve"> и ближе је одређен усвојеном понудом Извођача радова </w:t>
      </w:r>
      <w:r w:rsidRPr="005E7384">
        <w:rPr>
          <w:color w:val="000000"/>
        </w:rPr>
        <w:t>број ______ од ________201</w:t>
      </w:r>
      <w:r w:rsidR="006918AC">
        <w:rPr>
          <w:color w:val="000000"/>
        </w:rPr>
        <w:t>8</w:t>
      </w:r>
      <w:r w:rsidRPr="005E7384">
        <w:rPr>
          <w:color w:val="000000"/>
        </w:rPr>
        <w:t>. године,</w:t>
      </w:r>
      <w:r>
        <w:rPr>
          <w:color w:val="000000"/>
        </w:rPr>
        <w:t xml:space="preserve"> </w:t>
      </w:r>
      <w:r w:rsidR="006918AC">
        <w:rPr>
          <w:color w:val="000000"/>
        </w:rPr>
        <w:t xml:space="preserve">која је дата у прилогу и чини </w:t>
      </w:r>
      <w:r>
        <w:rPr>
          <w:color w:val="000000"/>
        </w:rPr>
        <w:t xml:space="preserve"> </w:t>
      </w:r>
      <w:r w:rsidR="006918AC">
        <w:rPr>
          <w:color w:val="000000"/>
        </w:rPr>
        <w:t>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sidR="00D25D66">
        <w:rPr>
          <w:lang w:val="sr-Cyrl-CS"/>
        </w:rPr>
        <w:t>реконструкцији улица</w:t>
      </w:r>
      <w:r w:rsidR="00C93F90">
        <w:rPr>
          <w:lang w:val="sr-Cyrl-CS"/>
        </w:rPr>
        <w:t xml:space="preserve"> у насељу</w:t>
      </w:r>
      <w:r>
        <w:rPr>
          <w:lang w:val="sr-Cyrl-CS"/>
        </w:rPr>
        <w:t xml:space="preserve"> </w:t>
      </w:r>
      <w:r w:rsidR="00C93F90">
        <w:rPr>
          <w:lang w:val="sr-Cyrl-CS"/>
        </w:rPr>
        <w:t>Кула и Смољинац</w:t>
      </w:r>
      <w:r>
        <w:rPr>
          <w:lang w:val="sr-Cyrl-CS"/>
        </w:rPr>
        <w:t xml:space="preserve"> општина Мало Црниће</w:t>
      </w:r>
      <w:r w:rsidRPr="00D26E55">
        <w:rPr>
          <w:lang w:val="ru-RU"/>
        </w:rPr>
        <w:t>, по 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C93F90">
        <w:rPr>
          <w:lang w:val="ru-RU"/>
        </w:rPr>
        <w:t>ЈН бр. 19</w:t>
      </w:r>
      <w:r>
        <w:rPr>
          <w:lang w:val="ru-RU"/>
        </w:rPr>
        <w:t>/2018.</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974413" w:rsidRPr="005E7384" w:rsidRDefault="00974413" w:rsidP="00974413">
      <w:pPr>
        <w:ind w:firstLine="709"/>
        <w:jc w:val="both"/>
        <w:rPr>
          <w:color w:val="000000"/>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Pr>
          <w:color w:val="000000"/>
        </w:rPr>
        <w:t xml:space="preserve"> динара </w:t>
      </w:r>
      <w:r w:rsidRPr="005E7384">
        <w:rPr>
          <w:color w:val="000000"/>
        </w:rPr>
        <w:t>без ПДВ-а;</w:t>
      </w:r>
    </w:p>
    <w:p w:rsidR="00974413" w:rsidRPr="005E7384" w:rsidRDefault="00974413" w:rsidP="00974413">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974413" w:rsidRPr="00816C72" w:rsidRDefault="00974413" w:rsidP="00974413">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974413" w:rsidRPr="005E7384"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325263">
        <w:rPr>
          <w:lang w:val="ru-RU"/>
        </w:rPr>
        <w:t xml:space="preserve"> бр. __________ од _________2018</w:t>
      </w:r>
      <w:r w:rsidRPr="005E7384">
        <w:rPr>
          <w:lang w:val="ru-RU"/>
        </w:rPr>
        <w:t>. године.</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Default="006918AC" w:rsidP="004D6393">
      <w:pPr>
        <w:ind w:firstLine="720"/>
        <w:jc w:val="both"/>
        <w:rPr>
          <w:lang w:val="ru-RU"/>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1E6C04" w:rsidRPr="001E6C04" w:rsidRDefault="001E6C04" w:rsidP="004D6393">
      <w:pPr>
        <w:ind w:firstLine="720"/>
        <w:jc w:val="both"/>
        <w:rPr>
          <w:color w:val="000000"/>
        </w:rPr>
      </w:pPr>
      <w:r w:rsidRPr="001E6C04">
        <w:t>Извођач радова дужан</w:t>
      </w:r>
      <w:r>
        <w:t xml:space="preserve"> је</w:t>
      </w:r>
      <w:r w:rsidRPr="001E6C04">
        <w:t xml:space="preserve"> да у свим испостављеним ситуацијама наведе да </w:t>
      </w:r>
      <w:r>
        <w:rPr>
          <w:color w:val="000000"/>
        </w:rPr>
        <w:t xml:space="preserve"> ПДВ није обрачунат у складу са чл.</w:t>
      </w:r>
      <w:r w:rsidRPr="001E6C04">
        <w:rPr>
          <w:color w:val="000000"/>
        </w:rPr>
        <w:t xml:space="preserve"> 10 став. 2. тачка 3. Закона о порезу на додату вредност“.</w:t>
      </w:r>
    </w:p>
    <w:p w:rsidR="001E6C04" w:rsidRDefault="001E6C04" w:rsidP="004D6393">
      <w:pPr>
        <w:autoSpaceDE w:val="0"/>
        <w:jc w:val="center"/>
        <w:rPr>
          <w:b/>
          <w:color w:val="C00000"/>
        </w:rPr>
      </w:pPr>
    </w:p>
    <w:p w:rsidR="00974413" w:rsidRPr="009D5416" w:rsidRDefault="00C47B1E" w:rsidP="004D6393">
      <w:pPr>
        <w:autoSpaceDE w:val="0"/>
        <w:jc w:val="center"/>
        <w:rPr>
          <w:b/>
          <w:color w:val="C00000"/>
        </w:rPr>
      </w:pPr>
      <w:r>
        <w:rPr>
          <w:b/>
          <w:color w:val="C00000"/>
        </w:rPr>
        <w:t>У</w:t>
      </w:r>
      <w:r w:rsidR="004D6393">
        <w:rPr>
          <w:b/>
          <w:color w:val="C00000"/>
        </w:rPr>
        <w:t>слови и начин  плаћања</w:t>
      </w:r>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_____2018.</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0C42D4" w:rsidRDefault="000C42D4" w:rsidP="004D6393">
      <w:pPr>
        <w:jc w:val="center"/>
        <w:rPr>
          <w:b/>
          <w:color w:val="C00000"/>
        </w:rPr>
      </w:pPr>
    </w:p>
    <w:p w:rsidR="009D5416" w:rsidRPr="009D5416" w:rsidRDefault="009D5416" w:rsidP="004D6393">
      <w:pPr>
        <w:jc w:val="center"/>
        <w:rPr>
          <w:b/>
          <w:color w:val="C00000"/>
        </w:rPr>
      </w:pPr>
      <w:r w:rsidRPr="009D5416">
        <w:rPr>
          <w:b/>
          <w:color w:val="C00000"/>
        </w:rPr>
        <w:t>Н</w:t>
      </w:r>
      <w:r w:rsidR="004D6393">
        <w:rPr>
          <w:b/>
          <w:color w:val="C00000"/>
        </w:rPr>
        <w:t xml:space="preserve">епредвиђени радови, вишкови радова </w:t>
      </w:r>
    </w:p>
    <w:p w:rsidR="009D5416" w:rsidRPr="009D5416" w:rsidRDefault="009D5416" w:rsidP="009D5416">
      <w:pPr>
        <w:jc w:val="center"/>
        <w:rPr>
          <w:b/>
          <w:i/>
          <w:color w:val="C00000"/>
        </w:rPr>
      </w:pPr>
      <w:r w:rsidRPr="009D5416">
        <w:rPr>
          <w:b/>
          <w:i/>
          <w:color w:val="C00000"/>
        </w:rPr>
        <w:t>Члан 4</w:t>
      </w:r>
      <w:r>
        <w:rPr>
          <w:b/>
          <w:i/>
          <w:color w:val="C00000"/>
        </w:rPr>
        <w:t>.</w:t>
      </w:r>
    </w:p>
    <w:p w:rsidR="009D5416" w:rsidRPr="008A1FF5" w:rsidRDefault="009D5416" w:rsidP="009D5416">
      <w:pPr>
        <w:ind w:firstLine="709"/>
        <w:jc w:val="both"/>
        <w:rPr>
          <w:bCs/>
          <w:color w:val="000000"/>
          <w:lang w:val="ru-RU"/>
        </w:rPr>
      </w:pPr>
      <w:r w:rsidRPr="008A1FF5">
        <w:rPr>
          <w:bCs/>
          <w:color w:val="000000"/>
          <w:lang w:val="ru-RU"/>
        </w:rPr>
        <w:t xml:space="preserve">Непредвиђени радови су они радови чије је предузимање било нужно због осигурања стабилности објекта или ради спречевања настанка штете, а изазвани су </w:t>
      </w:r>
      <w:r w:rsidRPr="008A1FF5">
        <w:rPr>
          <w:bCs/>
          <w:color w:val="000000"/>
          <w:lang w:val="ru-RU"/>
        </w:rPr>
        <w:lastRenderedPageBreak/>
        <w:t>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B72B1C" w:rsidRPr="009D5416" w:rsidRDefault="00B72B1C" w:rsidP="00B72B1C">
      <w:pPr>
        <w:jc w:val="center"/>
        <w:rPr>
          <w:b/>
          <w:i/>
          <w:color w:val="C00000"/>
        </w:rPr>
      </w:pPr>
      <w:r>
        <w:rPr>
          <w:b/>
          <w:i/>
          <w:color w:val="C00000"/>
        </w:rPr>
        <w:t>Члан 5.</w:t>
      </w:r>
    </w:p>
    <w:p w:rsidR="00AB00B6" w:rsidRDefault="00AB00B6" w:rsidP="00AB00B6">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B72B1C" w:rsidRDefault="00AB00B6" w:rsidP="00AB00B6">
      <w:pPr>
        <w:ind w:firstLine="709"/>
        <w:jc w:val="both"/>
      </w:pPr>
      <w:r>
        <w:t xml:space="preserve">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w:t>
      </w:r>
    </w:p>
    <w:p w:rsidR="00AB00B6" w:rsidRDefault="00AB00B6" w:rsidP="00AB00B6">
      <w:pPr>
        <w:ind w:firstLine="709"/>
        <w:jc w:val="both"/>
      </w:pPr>
      <w:r>
        <w:t>Јединичне цене за све позиције из предмера радова усвојене понуде извођача бр. ______ од ________2018.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AB00B6" w:rsidRDefault="00AB00B6" w:rsidP="00AB00B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B00B6" w:rsidRDefault="00AB00B6" w:rsidP="00AB00B6">
      <w:pPr>
        <w:ind w:firstLine="709"/>
        <w:jc w:val="both"/>
      </w:pPr>
      <w:r>
        <w:t xml:space="preserve">Извођач и стручни надзор су дужни да истог дана када наступе околности из става 1. овог члана, о томе обавесте Наручиоца. </w:t>
      </w:r>
    </w:p>
    <w:p w:rsidR="00AB00B6" w:rsidRDefault="00AB00B6" w:rsidP="00AB00B6">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B00B6" w:rsidRDefault="00AB00B6" w:rsidP="00AB00B6">
      <w:pPr>
        <w:ind w:firstLine="709"/>
        <w:jc w:val="both"/>
      </w:pPr>
      <w:r>
        <w:t>Извођач има право на правичну накнаду за учињене неопходне трошкове и исплату дела цене за до тада извршене радове.</w:t>
      </w:r>
    </w:p>
    <w:p w:rsidR="00AB00B6" w:rsidRPr="00C24B2A" w:rsidRDefault="00AB00B6" w:rsidP="00AB00B6">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AB00B6" w:rsidRDefault="00AB00B6" w:rsidP="00AB00B6">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AB00B6" w:rsidRDefault="00AB00B6" w:rsidP="004D6393">
      <w:pPr>
        <w:ind w:firstLine="720"/>
        <w:jc w:val="both"/>
        <w:rPr>
          <w:rFonts w:eastAsia="ArialMT"/>
          <w:b/>
          <w:bCs/>
          <w:color w:val="000000"/>
          <w:lang w:eastAsia="en-US"/>
        </w:rPr>
      </w:pPr>
    </w:p>
    <w:p w:rsidR="00974413" w:rsidRPr="004D6393" w:rsidRDefault="00974413" w:rsidP="004D6393">
      <w:pPr>
        <w:jc w:val="center"/>
        <w:rPr>
          <w:b/>
          <w:color w:val="C00000"/>
        </w:rPr>
      </w:pPr>
      <w:r w:rsidRPr="009D5416">
        <w:rPr>
          <w:b/>
          <w:color w:val="C00000"/>
        </w:rPr>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B72B1C">
        <w:rPr>
          <w:b/>
          <w:i/>
          <w:color w:val="C00000"/>
        </w:rPr>
        <w:t>6</w:t>
      </w:r>
      <w:r w:rsidRPr="009D5416">
        <w:rPr>
          <w:b/>
          <w:i/>
          <w:color w:val="C00000"/>
          <w:lang w:val="sr-Cyrl-CS"/>
        </w:rPr>
        <w:t>.</w:t>
      </w:r>
    </w:p>
    <w:p w:rsidR="00974413" w:rsidRDefault="00974413" w:rsidP="00974413">
      <w:pPr>
        <w:ind w:firstLine="709"/>
        <w:jc w:val="both"/>
        <w:rPr>
          <w:lang w:val="ru-RU"/>
        </w:rPr>
      </w:pPr>
      <w:r>
        <w:rPr>
          <w:lang w:val="ru-RU"/>
        </w:rPr>
        <w:t>Извођач</w:t>
      </w:r>
      <w:r w:rsidR="009D5416">
        <w:rPr>
          <w:lang w:val="ru-RU"/>
        </w:rPr>
        <w:t xml:space="preserve"> радова</w:t>
      </w:r>
      <w:r>
        <w:rPr>
          <w:lang w:val="ru-RU"/>
        </w:rPr>
        <w:t xml:space="preserve"> се обавезује да уговорене радове  изведе у року од ____  </w:t>
      </w:r>
      <w:r w:rsidR="009D5416">
        <w:rPr>
          <w:lang w:val="ru-RU"/>
        </w:rPr>
        <w:t>календарских</w:t>
      </w:r>
      <w:r>
        <w:rPr>
          <w:lang w:val="ru-RU"/>
        </w:rPr>
        <w:t xml:space="preserve"> дана </w:t>
      </w:r>
      <w:r w:rsidR="009D5416" w:rsidRPr="00062FA3">
        <w:rPr>
          <w:lang w:val="ru-RU"/>
        </w:rPr>
        <w:t>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 xml:space="preserve">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w:t>
      </w:r>
      <w:r w:rsidRPr="00062FA3">
        <w:rPr>
          <w:lang w:val="ru-RU"/>
        </w:rPr>
        <w:lastRenderedPageBreak/>
        <w:t>обезбеђује одговарајуће убрзање радова и њихово усклађивање са уговореним планом грађења.</w:t>
      </w:r>
    </w:p>
    <w:p w:rsidR="00974413" w:rsidRPr="008868EB" w:rsidRDefault="00B72B1C" w:rsidP="00974413">
      <w:pPr>
        <w:jc w:val="center"/>
        <w:rPr>
          <w:b/>
          <w:i/>
          <w:color w:val="C00000"/>
          <w:lang w:val="ru-RU"/>
        </w:rPr>
      </w:pPr>
      <w:r>
        <w:rPr>
          <w:b/>
          <w:i/>
          <w:color w:val="C00000"/>
          <w:lang w:val="ru-RU"/>
        </w:rPr>
        <w:t>Члан 7</w:t>
      </w:r>
      <w:r w:rsidR="00974413" w:rsidRPr="008868EB">
        <w:rPr>
          <w:b/>
          <w:i/>
          <w:color w:val="C00000"/>
          <w:lang w:val="ru-RU"/>
        </w:rPr>
        <w:t>.</w:t>
      </w:r>
    </w:p>
    <w:p w:rsidR="00974413" w:rsidRPr="002F6963" w:rsidRDefault="00974413" w:rsidP="00974413">
      <w:pPr>
        <w:ind w:firstLine="709"/>
        <w:jc w:val="both"/>
      </w:pPr>
      <w:r w:rsidRPr="002F6963">
        <w:t>Рок за извршење радова  се може продужити услед појаве догађаја који се нису могли предвидети</w:t>
      </w:r>
      <w:r w:rsidR="008868EB">
        <w:t xml:space="preserve"> у току извођења радова</w:t>
      </w:r>
      <w:r w:rsidRPr="002F6963">
        <w:t xml:space="preserve"> </w:t>
      </w:r>
      <w:r w:rsidR="008868EB">
        <w:t>– виша сила</w:t>
      </w:r>
      <w:r w:rsidRPr="002F6963">
        <w:t xml:space="preserve">.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974413" w:rsidRPr="002F696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Default="00974413" w:rsidP="00974413">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r>
        <w:t xml:space="preserve">Уговорени рок је продужен када уговорне стране у форми Анекса Уговора о томе постигну писмени споразум. </w:t>
      </w:r>
    </w:p>
    <w:p w:rsidR="00974413" w:rsidRPr="002F6963" w:rsidRDefault="00974413" w:rsidP="00974413">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B72B1C">
        <w:rPr>
          <w:b/>
          <w:i/>
          <w:color w:val="C00000"/>
        </w:rPr>
        <w:t>8</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Pr>
          <w:b/>
        </w:rPr>
        <w:t xml:space="preserve"> </w:t>
      </w:r>
      <w:r w:rsidRPr="00E200EF">
        <w:rPr>
          <w:b/>
        </w:rPr>
        <w:t xml:space="preserve">на дан </w:t>
      </w:r>
      <w:r>
        <w:rPr>
          <w:b/>
        </w:rPr>
        <w:t>примопредаје радова по овом уговору</w:t>
      </w:r>
      <w:r w:rsidRPr="00E200EF">
        <w:t xml:space="preserve">.            </w:t>
      </w:r>
    </w:p>
    <w:p w:rsidR="00974413" w:rsidRPr="00E200EF" w:rsidRDefault="00974413" w:rsidP="00974413">
      <w:pPr>
        <w:ind w:right="-65" w:firstLine="708"/>
        <w:jc w:val="both"/>
      </w:pPr>
      <w:r w:rsidRPr="00E200EF">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0C42D4" w:rsidRDefault="000C42D4" w:rsidP="00AB00B6">
      <w:pPr>
        <w:jc w:val="center"/>
        <w:rPr>
          <w:b/>
          <w:color w:val="C00000"/>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r>
        <w:rPr>
          <w:b/>
          <w:i/>
          <w:color w:val="C00000"/>
        </w:rPr>
        <w:t xml:space="preserve">Члан </w:t>
      </w:r>
      <w:r w:rsidR="00B72B1C">
        <w:rPr>
          <w:b/>
          <w:i/>
          <w:color w:val="C00000"/>
        </w:rPr>
        <w:t>9</w:t>
      </w:r>
      <w:r w:rsidRPr="00FB7682">
        <w:rPr>
          <w:b/>
          <w:i/>
          <w:color w:val="C00000"/>
        </w:rPr>
        <w:t>.</w:t>
      </w:r>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lastRenderedPageBreak/>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4E5615" w:rsidRDefault="004E5615"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B72B1C">
        <w:rPr>
          <w:b/>
          <w:i/>
          <w:color w:val="C00000"/>
        </w:rPr>
        <w:t>10</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974413" w:rsidRDefault="00974413" w:rsidP="00974413">
      <w:pPr>
        <w:ind w:firstLine="709"/>
        <w:jc w:val="both"/>
      </w:pPr>
      <w:r>
        <w:t>Наручилац се даље обавезује:</w:t>
      </w:r>
    </w:p>
    <w:p w:rsidR="00974413" w:rsidRPr="00C12C3E" w:rsidRDefault="00974413" w:rsidP="00974413">
      <w:pPr>
        <w:ind w:firstLine="709"/>
        <w:jc w:val="both"/>
      </w:pPr>
      <w:r>
        <w:t>-д</w:t>
      </w:r>
      <w:r w:rsidRPr="00C12C3E">
        <w:t xml:space="preserve">а преко свог стручног надзора врши стручни надзор над </w:t>
      </w:r>
      <w:r>
        <w:t>извршењем радова.</w:t>
      </w:r>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974413" w:rsidRPr="00C12C3E" w:rsidRDefault="00974413" w:rsidP="00974413">
      <w:pPr>
        <w:ind w:firstLine="709"/>
        <w:jc w:val="both"/>
      </w:pPr>
      <w:r>
        <w:t>-д</w:t>
      </w:r>
      <w:r w:rsidRPr="00C12C3E">
        <w:t xml:space="preserve">а изврши контролу и пријем </w:t>
      </w:r>
      <w:r>
        <w:t>извршених радова</w:t>
      </w:r>
      <w:r w:rsidRPr="00C12C3E">
        <w:t>.</w:t>
      </w:r>
    </w:p>
    <w:p w:rsidR="00974413" w:rsidRDefault="00974413" w:rsidP="00974413">
      <w:pPr>
        <w:ind w:firstLine="709"/>
        <w:jc w:val="both"/>
      </w:pPr>
      <w:r>
        <w:t>-д</w:t>
      </w:r>
      <w:r w:rsidRPr="00C12C3E">
        <w:t xml:space="preserve">а изврши и све друге обавезе у складу са одредбама овог Уговора. </w:t>
      </w:r>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B72B1C">
        <w:rPr>
          <w:b/>
          <w:i/>
          <w:color w:val="C00000"/>
        </w:rPr>
        <w:t>1</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r>
        <w:t>д</w:t>
      </w:r>
      <w:r w:rsidRPr="00C12C3E">
        <w:t xml:space="preserve">а </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lastRenderedPageBreak/>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725852" w:rsidRDefault="00725852" w:rsidP="00725852">
      <w:pPr>
        <w:ind w:firstLine="709"/>
        <w:jc w:val="both"/>
        <w:rPr>
          <w:lang w:val="sr-Cyrl-CS"/>
        </w:rPr>
      </w:pPr>
    </w:p>
    <w:p w:rsidR="00725852" w:rsidRPr="00580FF1" w:rsidRDefault="00725852" w:rsidP="00725852">
      <w:pPr>
        <w:ind w:firstLine="709"/>
        <w:jc w:val="both"/>
        <w:rPr>
          <w:lang w:val="sr-Cyrl-CS"/>
        </w:rPr>
      </w:pPr>
      <w:r w:rsidRPr="00580FF1">
        <w:rPr>
          <w:lang w:val="sr-Cyrl-CS"/>
        </w:rPr>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B72B1C">
        <w:rPr>
          <w:b/>
          <w:i/>
          <w:color w:val="C00000"/>
          <w:lang w:val="ru-RU"/>
        </w:rPr>
        <w:t>2</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sidR="00B72B1C">
        <w:rPr>
          <w:b/>
          <w:i/>
          <w:color w:val="C00000"/>
        </w:rPr>
        <w:t>13</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r>
        <w:rPr>
          <w:b/>
          <w:i/>
          <w:color w:val="C00000"/>
        </w:rPr>
        <w:t>Члан 1</w:t>
      </w:r>
      <w:r w:rsidR="00B72B1C">
        <w:rPr>
          <w:b/>
          <w:i/>
          <w:color w:val="C00000"/>
        </w:rPr>
        <w:t>4</w:t>
      </w:r>
      <w:r w:rsidRPr="00FB7682">
        <w:rPr>
          <w:b/>
          <w:i/>
          <w:color w:val="C00000"/>
        </w:rPr>
        <w:t>.</w:t>
      </w:r>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lastRenderedPageBreak/>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Pr="00254159" w:rsidRDefault="00103527" w:rsidP="00103527">
      <w:pPr>
        <w:ind w:firstLine="709"/>
        <w:jc w:val="both"/>
      </w:pPr>
      <w:r>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r>
        <w:rPr>
          <w:b/>
          <w:i/>
          <w:color w:val="C00000"/>
        </w:rPr>
        <w:t>Члан 1</w:t>
      </w:r>
      <w:r w:rsidR="00B72B1C">
        <w:rPr>
          <w:b/>
          <w:i/>
          <w:color w:val="C00000"/>
        </w:rPr>
        <w:t>5</w:t>
      </w:r>
      <w:r w:rsidRPr="00FB7682">
        <w:rPr>
          <w:b/>
          <w:i/>
          <w:color w:val="C00000"/>
        </w:rPr>
        <w:t>.</w:t>
      </w:r>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Default="00103527" w:rsidP="00974413">
      <w:pPr>
        <w:jc w:val="both"/>
        <w:rPr>
          <w:b/>
          <w:color w:val="C00000"/>
        </w:rPr>
      </w:pPr>
    </w:p>
    <w:p w:rsidR="00103527" w:rsidRPr="00C47B1E" w:rsidRDefault="00103527" w:rsidP="00C416AF">
      <w:pPr>
        <w:jc w:val="center"/>
        <w:rPr>
          <w:b/>
          <w:color w:val="C00000"/>
        </w:rPr>
      </w:pPr>
      <w:r w:rsidRPr="00C47B1E">
        <w:rPr>
          <w:b/>
          <w:color w:val="C00000"/>
        </w:rPr>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555536">
        <w:rPr>
          <w:b/>
          <w:i/>
          <w:color w:val="C00000"/>
        </w:rPr>
        <w:t>6</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555536">
        <w:rPr>
          <w:rFonts w:eastAsia="ArialMT"/>
          <w:b/>
          <w:bCs/>
          <w:i/>
          <w:color w:val="C00000"/>
          <w:lang w:eastAsia="en-US"/>
        </w:rPr>
        <w:t>7</w:t>
      </w:r>
      <w:r w:rsidRPr="009D5416">
        <w:rPr>
          <w:rFonts w:eastAsia="ArialMT"/>
          <w:b/>
          <w:bCs/>
          <w:i/>
          <w:color w:val="C00000"/>
          <w:lang w:val="en-US" w:eastAsia="en-US"/>
        </w:rPr>
        <w:t>.</w:t>
      </w:r>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103527" w:rsidRPr="0092523C" w:rsidRDefault="00103527" w:rsidP="00103527">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4E5615" w:rsidRDefault="004E5615" w:rsidP="00974413">
      <w:pPr>
        <w:jc w:val="both"/>
        <w:rPr>
          <w:b/>
          <w:color w:val="C00000"/>
        </w:rPr>
      </w:pPr>
    </w:p>
    <w:p w:rsidR="00AD229D" w:rsidRDefault="00AD229D" w:rsidP="00C416AF">
      <w:pPr>
        <w:jc w:val="center"/>
        <w:rPr>
          <w:b/>
          <w:color w:val="C00000"/>
        </w:rPr>
      </w:pPr>
    </w:p>
    <w:p w:rsidR="001E772B" w:rsidRPr="001E772B" w:rsidRDefault="001E772B" w:rsidP="00C416AF">
      <w:pPr>
        <w:jc w:val="center"/>
        <w:rPr>
          <w:b/>
          <w:color w:val="C00000"/>
        </w:rPr>
      </w:pPr>
      <w:r w:rsidRPr="001E772B">
        <w:rPr>
          <w:b/>
          <w:color w:val="C00000"/>
        </w:rPr>
        <w:lastRenderedPageBreak/>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555536">
        <w:rPr>
          <w:b/>
          <w:i/>
          <w:color w:val="C00000"/>
          <w:lang w:val="ru-RU"/>
        </w:rPr>
        <w:t>8</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r>
        <w:rPr>
          <w:b/>
          <w:i/>
          <w:color w:val="C00000"/>
        </w:rPr>
        <w:t xml:space="preserve">Члан </w:t>
      </w:r>
      <w:r w:rsidR="00555536">
        <w:rPr>
          <w:b/>
          <w:i/>
          <w:color w:val="C00000"/>
        </w:rPr>
        <w:t>19</w:t>
      </w:r>
      <w:r w:rsidR="00974413" w:rsidRPr="001E772B">
        <w:rPr>
          <w:b/>
          <w:i/>
          <w:color w:val="C00000"/>
        </w:rPr>
        <w:t>.</w:t>
      </w:r>
    </w:p>
    <w:p w:rsidR="00974413" w:rsidRDefault="001E772B" w:rsidP="00974413">
      <w:pPr>
        <w:ind w:firstLine="709"/>
        <w:jc w:val="both"/>
      </w:pPr>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
    <w:p w:rsidR="001E772B" w:rsidRDefault="001E772B" w:rsidP="001E772B">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555536" w:rsidP="00974413">
      <w:pPr>
        <w:jc w:val="center"/>
        <w:rPr>
          <w:b/>
          <w:i/>
          <w:color w:val="C00000"/>
        </w:rPr>
      </w:pPr>
      <w:r>
        <w:rPr>
          <w:b/>
          <w:i/>
          <w:color w:val="C00000"/>
        </w:rPr>
        <w:t>Члан 20</w:t>
      </w:r>
      <w:r w:rsidR="00974413" w:rsidRPr="00FB7682">
        <w:rPr>
          <w:b/>
          <w:i/>
          <w:color w:val="C00000"/>
        </w:rPr>
        <w:t>.</w:t>
      </w:r>
    </w:p>
    <w:p w:rsidR="00974413" w:rsidRDefault="00974413" w:rsidP="00974413">
      <w:pPr>
        <w:ind w:firstLine="709"/>
        <w:jc w:val="both"/>
      </w:pPr>
      <w:r>
        <w:t>Наручилац може оспоравати испостављене ситуације у погледу количине и квалитета изведених радова.</w:t>
      </w:r>
    </w:p>
    <w:p w:rsidR="00974413" w:rsidRDefault="00974413" w:rsidP="00974413">
      <w:pPr>
        <w:ind w:firstLine="709"/>
        <w:jc w:val="both"/>
      </w:pPr>
      <w:r>
        <w:t>Рекламације на изведене радове одлажу плаћање до њиховог отклона.</w:t>
      </w:r>
    </w:p>
    <w:p w:rsidR="00974413" w:rsidRDefault="00974413" w:rsidP="00974413">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r w:rsidRPr="00103527">
        <w:rPr>
          <w:b/>
          <w:i/>
          <w:color w:val="C00000"/>
        </w:rPr>
        <w:t xml:space="preserve">Члан </w:t>
      </w:r>
      <w:r w:rsidR="00555536">
        <w:rPr>
          <w:b/>
          <w:i/>
          <w:color w:val="C00000"/>
        </w:rPr>
        <w:t>21</w:t>
      </w:r>
      <w:r w:rsidR="00974413" w:rsidRPr="00103527">
        <w:rPr>
          <w:b/>
          <w:i/>
          <w:color w:val="C00000"/>
        </w:rPr>
        <w:t>.</w:t>
      </w:r>
    </w:p>
    <w:p w:rsidR="00974413" w:rsidRPr="00103527" w:rsidRDefault="00974413" w:rsidP="00974413">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974413" w:rsidRPr="0056536D" w:rsidRDefault="00974413" w:rsidP="00974413">
      <w:pPr>
        <w:ind w:firstLine="709"/>
        <w:jc w:val="both"/>
      </w:pPr>
      <w:r>
        <w:t>Обавештавање ће се вршити писменим путем.</w:t>
      </w:r>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555536">
        <w:rPr>
          <w:b/>
          <w:bCs/>
          <w:i/>
          <w:color w:val="C00000"/>
          <w:lang w:val="sr-Cyrl-CS"/>
        </w:rPr>
        <w:t>22</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lastRenderedPageBreak/>
        <w:tab/>
        <w:t>Наручилац може једнострано раскинути уговор и у случају недостатка средстава за његову реализацију.</w:t>
      </w: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r w:rsidR="000C42D4">
        <w:rPr>
          <w:bCs/>
          <w:lang w:val="ru-RU"/>
        </w:rPr>
        <w:t xml:space="preserve">. </w:t>
      </w:r>
      <w:r w:rsidRPr="00062FA3">
        <w:rPr>
          <w:bCs/>
          <w:lang w:val="ru-RU"/>
        </w:rPr>
        <w:t>Уговор се раскида писаном изјавом која садржи основ за раскид уговора и доставља се другој уговорној страни.</w:t>
      </w:r>
    </w:p>
    <w:p w:rsidR="00555536" w:rsidRDefault="00985224" w:rsidP="000C42D4">
      <w:pPr>
        <w:ind w:firstLine="720"/>
        <w:jc w:val="both"/>
        <w:rPr>
          <w:b/>
          <w:color w:val="C00000"/>
          <w:lang w:val="sr-Cyrl-CS"/>
        </w:rPr>
      </w:pPr>
      <w:r w:rsidRPr="00062FA3">
        <w:rPr>
          <w:bCs/>
          <w:lang w:val="ru-RU"/>
        </w:rPr>
        <w:t>У случају раскида Уговора, Извођач  радова је дужан да изведене радове обезбеди и сачува од пропадања.</w:t>
      </w:r>
    </w:p>
    <w:p w:rsidR="00985224" w:rsidRPr="00985224" w:rsidRDefault="00985224" w:rsidP="00C416AF">
      <w:pPr>
        <w:jc w:val="center"/>
        <w:rPr>
          <w:b/>
          <w:color w:val="C00000"/>
          <w:lang w:val="sr-Cyrl-CS"/>
        </w:rPr>
      </w:pPr>
      <w:r w:rsidRPr="00985224">
        <w:rPr>
          <w:b/>
          <w:color w:val="C00000"/>
          <w:lang w:val="sr-Cyrl-CS"/>
        </w:rPr>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555536">
        <w:rPr>
          <w:b/>
          <w:bCs/>
          <w:i/>
          <w:color w:val="C00000"/>
          <w:lang w:val="sr-Cyrl-CS"/>
        </w:rPr>
        <w:t>3</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555536">
        <w:rPr>
          <w:b/>
          <w:i/>
          <w:color w:val="C00000"/>
          <w:lang w:val="sr-Cyrl-CS"/>
        </w:rPr>
        <w:t>4</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Pr="00062FA3">
        <w:rPr>
          <w:bCs/>
          <w:lang w:val="ru-RU"/>
        </w:rPr>
        <w:t>_ од __________2018. године.</w:t>
      </w:r>
    </w:p>
    <w:p w:rsidR="004D6393" w:rsidRPr="004D6393" w:rsidRDefault="004D6393" w:rsidP="004D6393">
      <w:pPr>
        <w:jc w:val="center"/>
        <w:rPr>
          <w:b/>
          <w:i/>
          <w:color w:val="C00000"/>
          <w:lang w:val="sr-Cyrl-CS"/>
        </w:rPr>
      </w:pPr>
      <w:r w:rsidRPr="004D6393">
        <w:rPr>
          <w:b/>
          <w:i/>
          <w:color w:val="C00000"/>
          <w:lang w:val="sr-Cyrl-CS"/>
        </w:rPr>
        <w:t>Члан 2</w:t>
      </w:r>
      <w:r w:rsidR="00555536">
        <w:rPr>
          <w:b/>
          <w:i/>
          <w:color w:val="C00000"/>
          <w:lang w:val="sr-Cyrl-CS"/>
        </w:rPr>
        <w:t>5</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555536" w:rsidP="00974413">
      <w:pPr>
        <w:jc w:val="center"/>
        <w:rPr>
          <w:b/>
          <w:i/>
          <w:color w:val="C00000"/>
          <w:lang w:val="sr-Cyrl-CS"/>
        </w:rPr>
      </w:pPr>
      <w:r>
        <w:rPr>
          <w:b/>
          <w:i/>
          <w:color w:val="C00000"/>
          <w:lang w:val="sr-Cyrl-CS"/>
        </w:rPr>
        <w:t>Члан 26</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sidR="00555536">
        <w:rPr>
          <w:b/>
          <w:i/>
          <w:color w:val="C00000"/>
          <w:lang w:val="sr-Cyrl-CS"/>
        </w:rPr>
        <w:t>7</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w:t>
      </w:r>
      <w:r w:rsidR="00555536">
        <w:rPr>
          <w:bCs/>
          <w:lang w:val="ru-RU"/>
        </w:rPr>
        <w:t>јског обезбеђења из члана 8</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555536" w:rsidRDefault="00555536" w:rsidP="00974413">
      <w:pPr>
        <w:ind w:firstLine="709"/>
        <w:jc w:val="center"/>
        <w:rPr>
          <w:b/>
          <w:lang w:val="sr-Cyrl-CS"/>
        </w:rPr>
      </w:pPr>
    </w:p>
    <w:p w:rsidR="00AD229D" w:rsidRDefault="00AD229D" w:rsidP="00974413">
      <w:pPr>
        <w:ind w:firstLine="709"/>
        <w:jc w:val="center"/>
        <w:rPr>
          <w:b/>
          <w:lang w:val="sr-Cyrl-CS"/>
        </w:rPr>
      </w:pPr>
    </w:p>
    <w:p w:rsidR="00974413" w:rsidRDefault="00974413" w:rsidP="00974413">
      <w:pPr>
        <w:ind w:firstLine="709"/>
        <w:jc w:val="center"/>
        <w:rPr>
          <w:b/>
          <w:lang w:val="sr-Cyrl-CS"/>
        </w:rPr>
      </w:pPr>
      <w:r>
        <w:rPr>
          <w:b/>
          <w:lang w:val="sr-Cyrl-CS"/>
        </w:rPr>
        <w:t>У Г О В А Р А Ч И:</w:t>
      </w:r>
    </w:p>
    <w:p w:rsidR="00974413" w:rsidRPr="00095D11" w:rsidRDefault="00974413" w:rsidP="00974413">
      <w:pPr>
        <w:pStyle w:val="ListParagraph"/>
        <w:ind w:left="0"/>
        <w:jc w:val="both"/>
        <w:rPr>
          <w:b/>
          <w:lang w:eastAsia="en-US"/>
        </w:rPr>
      </w:pPr>
      <w:r w:rsidRPr="00095D11">
        <w:rPr>
          <w:b/>
          <w:lang w:eastAsia="en-US"/>
        </w:rPr>
        <w:t xml:space="preserve">   ЗА ИЗВОЂАЧА</w:t>
      </w:r>
      <w:r w:rsidRPr="00095D11">
        <w:rPr>
          <w:lang w:eastAsia="en-US"/>
        </w:rPr>
        <w:t xml:space="preserve">                                                              </w:t>
      </w:r>
      <w:r>
        <w:rPr>
          <w:lang w:eastAsia="en-US"/>
        </w:rPr>
        <w:t xml:space="preserve">                   </w:t>
      </w:r>
      <w:r w:rsidR="000D0162">
        <w:rPr>
          <w:lang w:eastAsia="en-US"/>
        </w:rPr>
        <w:t xml:space="preserve">     </w:t>
      </w:r>
      <w:r w:rsidR="00555536">
        <w:rPr>
          <w:lang w:eastAsia="en-US"/>
        </w:rPr>
        <w:t xml:space="preserve">  </w:t>
      </w:r>
      <w:r w:rsidRPr="00095D11">
        <w:rPr>
          <w:b/>
          <w:lang w:eastAsia="en-US"/>
        </w:rPr>
        <w:t>ЗА</w:t>
      </w:r>
      <w:r w:rsidRPr="00095D11">
        <w:rPr>
          <w:lang w:eastAsia="en-US"/>
        </w:rPr>
        <w:t xml:space="preserve">  </w:t>
      </w:r>
      <w:r w:rsidRPr="00095D11">
        <w:rPr>
          <w:b/>
          <w:lang w:eastAsia="en-US"/>
        </w:rPr>
        <w:t>НАРУЧИОЦА</w:t>
      </w:r>
    </w:p>
    <w:p w:rsidR="00974413" w:rsidRPr="00860A69" w:rsidRDefault="00974413" w:rsidP="00974413">
      <w:pPr>
        <w:pStyle w:val="ListParagraph"/>
        <w:ind w:left="0"/>
        <w:jc w:val="both"/>
        <w:rPr>
          <w:lang w:eastAsia="en-US"/>
        </w:rPr>
      </w:pPr>
      <w:r w:rsidRPr="00095D11">
        <w:rPr>
          <w:lang w:eastAsia="en-US"/>
        </w:rPr>
        <w:t xml:space="preserve">   </w:t>
      </w:r>
      <w:r>
        <w:rPr>
          <w:lang w:eastAsia="en-US"/>
        </w:rPr>
        <w:t xml:space="preserve">   </w:t>
      </w:r>
      <w:r w:rsidRPr="00095D11">
        <w:rPr>
          <w:lang w:eastAsia="en-US"/>
        </w:rPr>
        <w:t>Д и р е к т о р</w:t>
      </w:r>
      <w:r>
        <w:rPr>
          <w:lang w:eastAsia="en-US"/>
        </w:rPr>
        <w:t xml:space="preserve">                                                                                     </w:t>
      </w:r>
      <w:r w:rsidR="000D0162">
        <w:rPr>
          <w:lang w:eastAsia="en-US"/>
        </w:rPr>
        <w:t xml:space="preserve">        </w:t>
      </w:r>
      <w:r>
        <w:rPr>
          <w:lang w:eastAsia="en-US"/>
        </w:rPr>
        <w:t>Н А Ч Е Л  Н И К</w:t>
      </w:r>
      <w:r w:rsidRPr="00095D11">
        <w:rPr>
          <w:lang w:eastAsia="en-US"/>
        </w:rPr>
        <w:tab/>
      </w:r>
      <w:r w:rsidRPr="00095D11">
        <w:rPr>
          <w:lang w:eastAsia="en-US"/>
        </w:rPr>
        <w:tab/>
      </w:r>
      <w:r w:rsidRPr="00095D11">
        <w:rPr>
          <w:lang w:eastAsia="en-US"/>
        </w:rPr>
        <w:tab/>
      </w:r>
      <w:r w:rsidRPr="00095D11">
        <w:rPr>
          <w:lang w:eastAsia="en-US"/>
        </w:rPr>
        <w:tab/>
        <w:t xml:space="preserve"> </w:t>
      </w:r>
      <w:r>
        <w:rPr>
          <w:lang w:eastAsia="en-US"/>
        </w:rPr>
        <w:t xml:space="preserve">                                                                              </w:t>
      </w:r>
      <w:r w:rsidR="000D0162">
        <w:rPr>
          <w:lang w:eastAsia="en-US"/>
        </w:rPr>
        <w:t xml:space="preserve">     </w:t>
      </w:r>
      <w:r>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Pr>
          <w:lang w:eastAsia="en-US"/>
        </w:rPr>
        <w:t xml:space="preserve">    </w:t>
      </w:r>
      <w:r w:rsidR="000D0162">
        <w:rPr>
          <w:lang w:eastAsia="en-US"/>
        </w:rPr>
        <w:t xml:space="preserve">         _______________________</w:t>
      </w:r>
    </w:p>
    <w:p w:rsidR="00974413" w:rsidRPr="007E72CB" w:rsidRDefault="00974413" w:rsidP="00974413">
      <w:pPr>
        <w:pStyle w:val="ListParagraph"/>
        <w:ind w:left="0"/>
        <w:jc w:val="center"/>
        <w:rPr>
          <w:b/>
          <w:i/>
        </w:rPr>
      </w:pPr>
      <w:r>
        <w:rPr>
          <w:b/>
          <w:i/>
        </w:rPr>
        <w:t xml:space="preserve">                                                                                                  </w:t>
      </w:r>
      <w:r w:rsidR="000D0162">
        <w:rPr>
          <w:b/>
          <w:i/>
        </w:rPr>
        <w:t xml:space="preserve">           </w:t>
      </w:r>
      <w:r>
        <w:rPr>
          <w:b/>
          <w:i/>
        </w:rPr>
        <w:t xml:space="preserve">Мирјана Станојевић Јовић </w:t>
      </w:r>
    </w:p>
    <w:p w:rsidR="00AD229D" w:rsidRDefault="00AD229D" w:rsidP="004E5615">
      <w:pPr>
        <w:spacing w:line="100" w:lineRule="atLeast"/>
        <w:jc w:val="both"/>
        <w:rPr>
          <w:b/>
          <w:bCs/>
        </w:rPr>
      </w:pPr>
    </w:p>
    <w:p w:rsidR="00AD229D" w:rsidRDefault="00AD229D" w:rsidP="004E5615">
      <w:pPr>
        <w:spacing w:line="100" w:lineRule="atLeast"/>
        <w:jc w:val="both"/>
        <w:rPr>
          <w:b/>
          <w:bCs/>
        </w:rPr>
      </w:pPr>
    </w:p>
    <w:p w:rsidR="00555536" w:rsidRDefault="00974413" w:rsidP="004E5615">
      <w:pPr>
        <w:spacing w:line="100" w:lineRule="atLeast"/>
        <w:jc w:val="both"/>
        <w:rPr>
          <w:bCs/>
          <w:i/>
          <w:iCs/>
          <w:kern w:val="2"/>
          <w:lang w:val="ru-RU"/>
        </w:rPr>
      </w:pPr>
      <w:r w:rsidRPr="00085DC6">
        <w:rPr>
          <w:b/>
          <w:bCs/>
        </w:rPr>
        <w:t>Напомена:</w:t>
      </w:r>
      <w:r>
        <w:rPr>
          <w:b/>
          <w:bCs/>
        </w:rPr>
        <w:t xml:space="preserve"> </w:t>
      </w:r>
      <w:r w:rsidR="004E5615" w:rsidRPr="004E5615">
        <w:rPr>
          <w:bCs/>
          <w:i/>
          <w:iCs/>
          <w:kern w:val="2"/>
          <w:lang w:val="ru-RU"/>
        </w:rPr>
        <w:t>Овај модел уговора представља садржину уговора који ће бити за</w:t>
      </w:r>
      <w:r w:rsidR="004E5615">
        <w:rPr>
          <w:bCs/>
          <w:i/>
          <w:iCs/>
          <w:kern w:val="2"/>
          <w:lang w:val="ru-RU"/>
        </w:rPr>
        <w:t xml:space="preserve">кључен са изабраним понуђачем, </w:t>
      </w:r>
    </w:p>
    <w:p w:rsidR="004E5615" w:rsidRPr="00062FA3" w:rsidRDefault="004E5615" w:rsidP="004E5615">
      <w:pPr>
        <w:spacing w:line="100" w:lineRule="atLeast"/>
        <w:jc w:val="both"/>
        <w:rPr>
          <w:b/>
          <w:bCs/>
          <w:kern w:val="2"/>
          <w:lang w:val="ru-RU"/>
        </w:rPr>
      </w:pPr>
      <w:r>
        <w:rPr>
          <w:bCs/>
          <w:i/>
          <w:iCs/>
          <w:kern w:val="2"/>
          <w:lang w:val="ru-RU"/>
        </w:rPr>
        <w:t>А</w:t>
      </w:r>
      <w:r w:rsidRPr="004E5615">
        <w:rPr>
          <w:bCs/>
          <w:i/>
          <w:iCs/>
          <w:kern w:val="2"/>
          <w:lang w:val="ru-RU"/>
        </w:rPr>
        <w:t>ко понуђач без оправданих разлога</w:t>
      </w:r>
      <w:r>
        <w:rPr>
          <w:bCs/>
          <w:i/>
          <w:iCs/>
          <w:kern w:val="2"/>
          <w:lang w:val="ru-RU"/>
        </w:rPr>
        <w:t xml:space="preserve"> </w:t>
      </w:r>
      <w:r w:rsidRPr="004E5615">
        <w:rPr>
          <w:bCs/>
          <w:i/>
          <w:iCs/>
          <w:kern w:val="2"/>
          <w:lang w:val="ru-RU"/>
        </w:rPr>
        <w:t xml:space="preserve">одбије да </w:t>
      </w:r>
      <w:r>
        <w:rPr>
          <w:bCs/>
          <w:i/>
          <w:iCs/>
          <w:kern w:val="2"/>
          <w:lang w:val="ru-RU"/>
        </w:rPr>
        <w:t xml:space="preserve">закључи уговор о јавној набавци </w:t>
      </w:r>
      <w:r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4E5615" w:rsidRPr="002A58C2" w:rsidRDefault="004E5615" w:rsidP="004E5615">
      <w:pPr>
        <w:shd w:val="clear" w:color="auto" w:fill="CCC0D9"/>
        <w:rPr>
          <w:b/>
          <w:bCs/>
          <w:i/>
          <w:iCs/>
        </w:rPr>
      </w:pPr>
      <w:r w:rsidRPr="002A58C2">
        <w:rPr>
          <w:b/>
          <w:bCs/>
          <w:i/>
          <w:iCs/>
        </w:rPr>
        <w:lastRenderedPageBreak/>
        <w:t>VIII  ОБРАЗАЦ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4E5615" w:rsidRDefault="004E5615" w:rsidP="004E5615">
      <w:pPr>
        <w:rPr>
          <w:bCs/>
        </w:rPr>
      </w:pPr>
    </w:p>
    <w:p w:rsidR="004E5615" w:rsidRDefault="004E5615" w:rsidP="004E5615">
      <w:pPr>
        <w:rPr>
          <w:bCs/>
        </w:rPr>
      </w:pPr>
    </w:p>
    <w:p w:rsidR="004E5615" w:rsidRPr="007549D3" w:rsidRDefault="007549D3" w:rsidP="007549D3">
      <w:pPr>
        <w:ind w:firstLine="709"/>
        <w:rPr>
          <w:bCs/>
        </w:rPr>
      </w:pPr>
      <w:r>
        <w:rPr>
          <w:bCs/>
        </w:rPr>
        <w:t>П</w:t>
      </w:r>
      <w:r w:rsidR="004E5615">
        <w:rPr>
          <w:bCs/>
        </w:rPr>
        <w:t>онуђач :_____________________________________________________</w:t>
      </w:r>
      <w:r>
        <w:rPr>
          <w:bCs/>
        </w:rPr>
        <w:t>___________</w:t>
      </w:r>
    </w:p>
    <w:p w:rsidR="004E5615" w:rsidRPr="009B66F5" w:rsidRDefault="004E5615" w:rsidP="004E5615">
      <w:pPr>
        <w:jc w:val="center"/>
        <w:rPr>
          <w:bCs/>
        </w:rPr>
      </w:pPr>
      <w:r w:rsidRPr="009B66F5">
        <w:rPr>
          <w:bCs/>
        </w:rPr>
        <w:t>(назив и адреса понуђача)</w:t>
      </w:r>
    </w:p>
    <w:p w:rsidR="004E5615" w:rsidRDefault="00325263" w:rsidP="00325263">
      <w:pPr>
        <w:jc w:val="both"/>
        <w:rPr>
          <w:bCs/>
          <w:lang w:val="sr-Cyrl-CS"/>
        </w:rPr>
      </w:pPr>
      <w:r>
        <w:rPr>
          <w:bCs/>
        </w:rPr>
        <w:t xml:space="preserve">по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дана ___________2018. године </w:t>
      </w:r>
      <w:r w:rsidR="004E5615">
        <w:rPr>
          <w:bCs/>
        </w:rPr>
        <w:t xml:space="preserve"> </w:t>
      </w:r>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0C42D4">
        <w:rPr>
          <w:b/>
          <w:bCs/>
          <w:color w:val="FF0000"/>
        </w:rPr>
        <w:t>ЈН бр. 25</w:t>
      </w:r>
      <w:r w:rsidR="004E5615" w:rsidRPr="006E0C71">
        <w:rPr>
          <w:b/>
          <w:bCs/>
          <w:color w:val="FF0000"/>
        </w:rPr>
        <w:t>/201</w:t>
      </w:r>
      <w:r>
        <w:rPr>
          <w:b/>
          <w:bCs/>
          <w:color w:val="FF0000"/>
        </w:rPr>
        <w:t>8</w:t>
      </w:r>
      <w:r w:rsidR="004E5615">
        <w:rPr>
          <w:bCs/>
        </w:rPr>
        <w:t xml:space="preserve"> </w:t>
      </w:r>
      <w:r w:rsidR="004E5615" w:rsidRPr="002D1172">
        <w:rPr>
          <w:b/>
          <w:lang w:val="sr-Cyrl-CS"/>
        </w:rPr>
        <w:t>„</w:t>
      </w:r>
      <w:r w:rsidR="004E5615">
        <w:rPr>
          <w:b/>
          <w:lang w:val="ru-RU"/>
        </w:rPr>
        <w:t xml:space="preserve">Радови на </w:t>
      </w:r>
      <w:r w:rsidR="00B35A7E">
        <w:rPr>
          <w:b/>
          <w:lang w:val="ru-RU"/>
        </w:rPr>
        <w:t>реконструкцији улица</w:t>
      </w:r>
      <w:r w:rsidR="00555536">
        <w:rPr>
          <w:b/>
          <w:lang w:val="ru-RU"/>
        </w:rPr>
        <w:t xml:space="preserve"> у насељу</w:t>
      </w:r>
      <w:r w:rsidR="008F44AF">
        <w:rPr>
          <w:b/>
          <w:lang w:val="ru-RU"/>
        </w:rPr>
        <w:t xml:space="preserve"> </w:t>
      </w:r>
      <w:r w:rsidR="00555536">
        <w:rPr>
          <w:b/>
          <w:lang w:val="ru-RU"/>
        </w:rPr>
        <w:t xml:space="preserve">Кула и </w:t>
      </w:r>
      <w:r w:rsidR="008F44AF">
        <w:rPr>
          <w:b/>
          <w:lang w:val="ru-RU"/>
        </w:rPr>
        <w:t xml:space="preserve"> </w:t>
      </w:r>
      <w:r w:rsidR="00555536">
        <w:rPr>
          <w:b/>
          <w:lang w:val="ru-RU"/>
        </w:rPr>
        <w:t>Смољинац општина</w:t>
      </w:r>
      <w:r w:rsidR="004E5615">
        <w:rPr>
          <w:b/>
          <w:lang w:val="ru-RU"/>
        </w:rPr>
        <w:t xml:space="preserve"> Мало Црниће</w:t>
      </w:r>
      <w:r w:rsidR="004E5615" w:rsidRPr="002D1172">
        <w:rPr>
          <w:b/>
        </w:rPr>
        <w:t>“</w:t>
      </w:r>
      <w:r w:rsidR="004E5615">
        <w:rPr>
          <w:b/>
        </w:rPr>
        <w:t xml:space="preserve">, </w:t>
      </w:r>
      <w:r w:rsidR="008F44AF">
        <w:rPr>
          <w:bCs/>
        </w:rPr>
        <w:t>и том приликом  стекао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r w:rsidR="004E5615">
        <w:rPr>
          <w:bCs/>
          <w:lang w:val="sr-Cyrl-CS"/>
        </w:rPr>
        <w:t xml:space="preserve"> </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и да они, сада видљиви, не могу бити основ за било какве накнадне промене у погледу корекције  цене.</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дана ___</w:t>
      </w:r>
      <w:r>
        <w:rPr>
          <w:lang w:val="ru-RU"/>
        </w:rPr>
        <w:t>_</w:t>
      </w:r>
      <w:r w:rsidRPr="003867F4">
        <w:rPr>
          <w:lang w:val="ru-RU"/>
        </w:rPr>
        <w:t>. __</w:t>
      </w:r>
      <w:r>
        <w:rPr>
          <w:lang w:val="ru-RU"/>
        </w:rPr>
        <w:t>_</w:t>
      </w:r>
      <w:r w:rsidRPr="003867F4">
        <w:rPr>
          <w:lang w:val="ru-RU"/>
        </w:rPr>
        <w:t>_. 201</w:t>
      </w:r>
      <w:r w:rsidR="008F44AF">
        <w:rPr>
          <w:lang w:val="ru-RU"/>
        </w:rPr>
        <w:t>8</w:t>
      </w:r>
      <w:r w:rsidRPr="003867F4">
        <w:rPr>
          <w:lang w:val="ru-RU"/>
        </w:rPr>
        <w:t>.</w:t>
      </w:r>
    </w:p>
    <w:p w:rsidR="004E5615" w:rsidRPr="003867F4"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За   Наручиоца:                                                                          За  Понуђача:                                                                           </w:t>
      </w:r>
    </w:p>
    <w:p w:rsidR="004E5615" w:rsidRDefault="004E5615" w:rsidP="004E5615">
      <w:pPr>
        <w:tabs>
          <w:tab w:val="left" w:pos="360"/>
        </w:tabs>
        <w:rPr>
          <w:bCs/>
        </w:rPr>
      </w:pPr>
    </w:p>
    <w:p w:rsidR="004E5615" w:rsidRDefault="004E5615" w:rsidP="004E5615">
      <w:pPr>
        <w:tabs>
          <w:tab w:val="left" w:pos="360"/>
        </w:tabs>
        <w:rPr>
          <w:bCs/>
        </w:rPr>
      </w:pPr>
      <w:r>
        <w:rPr>
          <w:bCs/>
        </w:rPr>
        <w:t>____________________________</w:t>
      </w:r>
      <w:r>
        <w:rPr>
          <w:bCs/>
        </w:rPr>
        <w:tab/>
      </w:r>
      <w:r>
        <w:rPr>
          <w:bCs/>
        </w:rPr>
        <w:tab/>
      </w:r>
      <w:r>
        <w:rPr>
          <w:bCs/>
        </w:rPr>
        <w:tab/>
      </w:r>
      <w:r>
        <w:rPr>
          <w:bCs/>
        </w:rPr>
        <w:tab/>
        <w:t xml:space="preserve"> __________________________</w:t>
      </w:r>
    </w:p>
    <w:p w:rsidR="004E5615" w:rsidRDefault="004E5615" w:rsidP="004E5615">
      <w:pPr>
        <w:tabs>
          <w:tab w:val="left" w:pos="360"/>
        </w:tabs>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t xml:space="preserve">                                      М.П.</w:t>
      </w:r>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r w:rsidRPr="008A1FF5">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8F44AF" w:rsidRPr="008A1FF5" w:rsidRDefault="008F44AF" w:rsidP="008F44AF">
      <w:pPr>
        <w:tabs>
          <w:tab w:val="left" w:pos="6028"/>
        </w:tabs>
        <w:autoSpaceDE w:val="0"/>
        <w:rPr>
          <w:bCs/>
          <w:i/>
          <w:iCs/>
        </w:rPr>
      </w:pPr>
      <w:r w:rsidRPr="008A1FF5">
        <w:rPr>
          <w:bCs/>
          <w:i/>
          <w:iCs/>
        </w:rPr>
        <w:t>Овај образац попуњен, потписан и оверен печатом доставља се уз понуду.</w:t>
      </w:r>
    </w:p>
    <w:p w:rsidR="008F44AF" w:rsidRPr="008A1FF5" w:rsidRDefault="008F44AF" w:rsidP="008F44AF">
      <w:pPr>
        <w:tabs>
          <w:tab w:val="left" w:pos="6028"/>
        </w:tabs>
        <w:autoSpaceDE w:val="0"/>
        <w:rPr>
          <w:bCs/>
          <w:i/>
          <w:iCs/>
        </w:rPr>
      </w:pPr>
      <w:r w:rsidRPr="008A1FF5">
        <w:rPr>
          <w:bCs/>
          <w:i/>
          <w:iCs/>
        </w:rPr>
        <w:t>Достављање овог обрасца није обавезно.</w:t>
      </w:r>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отвореном поступку јавне набавке радова –</w:t>
      </w:r>
      <w:r w:rsidR="008F44AF">
        <w:rPr>
          <w:sz w:val="24"/>
          <w:szCs w:val="24"/>
        </w:rPr>
        <w:t xml:space="preserve"> </w:t>
      </w:r>
      <w:r w:rsidR="00B35A7E">
        <w:rPr>
          <w:sz w:val="24"/>
          <w:szCs w:val="24"/>
        </w:rPr>
        <w:t>реконструкцји улица</w:t>
      </w:r>
      <w:r w:rsidR="00555536">
        <w:rPr>
          <w:sz w:val="24"/>
          <w:szCs w:val="24"/>
        </w:rPr>
        <w:t xml:space="preserve"> у насељу</w:t>
      </w:r>
      <w:r>
        <w:rPr>
          <w:sz w:val="24"/>
          <w:szCs w:val="24"/>
        </w:rPr>
        <w:t xml:space="preserve"> </w:t>
      </w:r>
      <w:r w:rsidR="00555536">
        <w:rPr>
          <w:sz w:val="24"/>
          <w:szCs w:val="24"/>
        </w:rPr>
        <w:t>Кула и  Смољинац</w:t>
      </w:r>
      <w:r>
        <w:rPr>
          <w:sz w:val="24"/>
          <w:szCs w:val="24"/>
        </w:rPr>
        <w:t xml:space="preserve"> општина Мало Црниће</w:t>
      </w:r>
      <w:r w:rsidRPr="009B686C">
        <w:rPr>
          <w:sz w:val="24"/>
          <w:szCs w:val="24"/>
        </w:rPr>
        <w:t xml:space="preserve">,  ЈН </w:t>
      </w:r>
      <w:r w:rsidR="00555536">
        <w:rPr>
          <w:sz w:val="24"/>
          <w:szCs w:val="24"/>
        </w:rPr>
        <w:t>бр. 19</w:t>
      </w:r>
      <w:r w:rsidRPr="009B686C">
        <w:rPr>
          <w:sz w:val="24"/>
          <w:szCs w:val="24"/>
        </w:rPr>
        <w:t>/2018, наша понуда буде изабрана као најповољнија, те уколико приступимо закључењу уговора о извођењу радова, најкасније у року од 3</w:t>
      </w:r>
      <w:r w:rsidR="00555536">
        <w:rPr>
          <w:sz w:val="24"/>
          <w:szCs w:val="24"/>
        </w:rPr>
        <w:t xml:space="preserve"> </w:t>
      </w:r>
      <w:r w:rsidRPr="009B686C">
        <w:rPr>
          <w:sz w:val="24"/>
          <w:szCs w:val="24"/>
        </w:rPr>
        <w:t>(три)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w:t>
      </w:r>
      <w:r>
        <w:rPr>
          <w:sz w:val="24"/>
          <w:szCs w:val="24"/>
        </w:rPr>
        <w:t xml:space="preserve"> </w:t>
      </w:r>
      <w:r w:rsidRPr="009B686C">
        <w:rPr>
          <w:sz w:val="24"/>
          <w:szCs w:val="24"/>
        </w:rPr>
        <w:t xml:space="preserve">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w:t>
      </w:r>
      <w:r w:rsidR="00555536">
        <w:rPr>
          <w:iCs/>
          <w:lang w:val="ru-RU"/>
        </w:rPr>
        <w:t>абрани понуђач (И</w:t>
      </w:r>
      <w:r w:rsidRPr="00062FA3">
        <w:rPr>
          <w:iCs/>
          <w:lang w:val="ru-RU"/>
        </w:rPr>
        <w:t>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 xml:space="preserve"> </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Pr="00062FA3"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F851DA" w:rsidRPr="001A50D5" w:rsidRDefault="00F851DA" w:rsidP="00F851DA">
      <w:pPr>
        <w:shd w:val="clear" w:color="auto" w:fill="CCC0D9"/>
        <w:jc w:val="center"/>
        <w:rPr>
          <w:b/>
          <w:bCs/>
          <w:i/>
          <w:iCs/>
        </w:rPr>
      </w:pPr>
      <w:r>
        <w:rPr>
          <w:b/>
          <w:bCs/>
          <w:i/>
          <w:iCs/>
        </w:rPr>
        <w:lastRenderedPageBreak/>
        <w:t>X   ОБРАЗАЦ  РЕФЕРЕНТНЕ ЛИСТЕ</w:t>
      </w: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F851DA" w:rsidRDefault="00F851DA" w:rsidP="00F851DA">
      <w:pPr>
        <w:pStyle w:val="ListParagraph"/>
        <w:ind w:left="0"/>
        <w:jc w:val="both"/>
        <w:rPr>
          <w:bCs/>
          <w:i/>
          <w:iCs/>
          <w:color w:val="FF0000"/>
          <w:lang w:val="ru-RU"/>
        </w:rPr>
      </w:pPr>
    </w:p>
    <w:p w:rsidR="00F851DA" w:rsidRPr="00F73528" w:rsidRDefault="00F851DA" w:rsidP="00F851DA">
      <w:pPr>
        <w:pStyle w:val="ListParagraph"/>
        <w:ind w:left="0" w:firstLine="709"/>
        <w:jc w:val="both"/>
        <w:rPr>
          <w:sz w:val="18"/>
          <w:szCs w:val="18"/>
          <w:lang w:val="ru-RU"/>
        </w:rPr>
      </w:pPr>
      <w:r w:rsidRPr="00F73528">
        <w:rPr>
          <w:lang w:val="ru-RU"/>
        </w:rPr>
        <w:t xml:space="preserve">У вези са чланом 76.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назив понуђача</w:t>
      </w:r>
    </w:p>
    <w:p w:rsidR="00F851DA" w:rsidRPr="00F73528" w:rsidRDefault="00F851DA" w:rsidP="00F851DA">
      <w:pPr>
        <w:ind w:right="1"/>
        <w:jc w:val="both"/>
        <w:rPr>
          <w:lang w:val="ru-RU"/>
        </w:rPr>
      </w:pPr>
      <w:r w:rsidRPr="00F73528">
        <w:rPr>
          <w:lang w:val="ru-RU"/>
        </w:rPr>
        <w:t>сам у претходном периоду од ____________година, реализовао или учествовао у реализацији  уговора, чија листа је наведена у следећој табели:</w:t>
      </w:r>
    </w:p>
    <w:p w:rsidR="00F851DA" w:rsidRPr="00F73528" w:rsidRDefault="00F851DA" w:rsidP="00F851DA">
      <w:pPr>
        <w:rPr>
          <w:b/>
          <w:lang w:val="ru-RU"/>
        </w:rPr>
      </w:pPr>
    </w:p>
    <w:p w:rsidR="00F851DA" w:rsidRPr="00F73528" w:rsidRDefault="00F851DA" w:rsidP="00F851DA">
      <w:pPr>
        <w:rPr>
          <w:lang w:val="ru-RU"/>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Ред.број</w:t>
            </w:r>
          </w:p>
          <w:p w:rsidR="00F851DA" w:rsidRPr="00D46B89" w:rsidRDefault="00F851DA" w:rsidP="00325263">
            <w:pPr>
              <w:autoSpaceDE w:val="0"/>
              <w:autoSpaceDN w:val="0"/>
              <w:jc w:val="cente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3F728D" w:rsidRDefault="00F851DA" w:rsidP="00325263">
            <w:pPr>
              <w:autoSpaceDE w:val="0"/>
              <w:autoSpaceDN w:val="0"/>
              <w:jc w:val="center"/>
              <w:rPr>
                <w:lang w:val="ru-RU"/>
              </w:rPr>
            </w:pPr>
            <w:r w:rsidRPr="003F728D">
              <w:rPr>
                <w:lang w:val="ru-RU"/>
              </w:rPr>
              <w:t>Назив уговора</w:t>
            </w:r>
          </w:p>
          <w:p w:rsidR="00F851DA" w:rsidRPr="00F73528" w:rsidRDefault="00F851DA" w:rsidP="00325263">
            <w:pPr>
              <w:autoSpaceDE w:val="0"/>
              <w:autoSpaceDN w:val="0"/>
              <w:jc w:val="center"/>
              <w:rPr>
                <w:lang w:val="ru-RU"/>
              </w:rPr>
            </w:pPr>
            <w:r w:rsidRPr="003F728D">
              <w:rPr>
                <w:lang w:val="ru-RU"/>
              </w:rPr>
              <w:t>(навести</w:t>
            </w:r>
            <w:r w:rsidRPr="003F728D">
              <w:t xml:space="preserve"> </w:t>
            </w:r>
            <w:r w:rsidRPr="003F728D">
              <w:rPr>
                <w:lang w:val="ru-RU"/>
              </w:rPr>
              <w:t>врсту радова)</w:t>
            </w:r>
            <w:r w:rsidRPr="00F73528">
              <w:rPr>
                <w:lang w:val="ru-RU"/>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jc w:val="center"/>
              <w:rPr>
                <w:lang w:val="ru-RU"/>
              </w:rPr>
            </w:pPr>
            <w:r w:rsidRPr="00F73528">
              <w:rPr>
                <w:lang w:val="ru-RU"/>
              </w:rPr>
              <w:t>Вредност</w:t>
            </w:r>
          </w:p>
          <w:p w:rsidR="00F851DA" w:rsidRPr="00F73528" w:rsidRDefault="00F851DA" w:rsidP="00325263">
            <w:pPr>
              <w:autoSpaceDE w:val="0"/>
              <w:autoSpaceDN w:val="0"/>
              <w:jc w:val="center"/>
              <w:rPr>
                <w:lang w:val="ru-RU"/>
              </w:rPr>
            </w:pPr>
            <w:r w:rsidRPr="00F73528">
              <w:rPr>
                <w:lang w:val="ru-RU"/>
              </w:rPr>
              <w:t>(динара без ПДВ-а)</w:t>
            </w: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r w:rsidRPr="00F73528">
              <w:rPr>
                <w:lang w:val="ru-RU"/>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bl>
    <w:p w:rsidR="00F851DA" w:rsidRPr="00F73528" w:rsidRDefault="00F851DA" w:rsidP="00F851DA">
      <w:pPr>
        <w:rPr>
          <w:lang w:val="ru-RU"/>
        </w:rPr>
      </w:pPr>
    </w:p>
    <w:p w:rsidR="00F851DA" w:rsidRPr="00F73528" w:rsidRDefault="00F851DA" w:rsidP="00F851DA">
      <w:pPr>
        <w:rPr>
          <w:noProof/>
          <w:lang w:val="ru-RU"/>
        </w:rPr>
      </w:pPr>
      <w:r w:rsidRPr="00F73528">
        <w:rPr>
          <w:noProof/>
          <w:lang w:val="ru-RU"/>
        </w:rPr>
        <w:t>Збир вредности реализованих уговора: __________________ динара без ПДВ-а.</w:t>
      </w:r>
    </w:p>
    <w:p w:rsidR="00F851DA" w:rsidRPr="00D46B89" w:rsidRDefault="00F851DA" w:rsidP="00F851DA">
      <w:pPr>
        <w:jc w:val="both"/>
        <w:rPr>
          <w:i/>
          <w:noProof/>
        </w:rPr>
      </w:pPr>
    </w:p>
    <w:p w:rsidR="00F851DA" w:rsidRDefault="00F851DA" w:rsidP="00F851DA">
      <w:pPr>
        <w:jc w:val="both"/>
        <w:rPr>
          <w:noProof/>
        </w:rPr>
      </w:pPr>
    </w:p>
    <w:p w:rsidR="00F851DA" w:rsidRPr="00F851DA" w:rsidRDefault="00F851DA" w:rsidP="00F851DA">
      <w:pPr>
        <w:jc w:val="both"/>
        <w:rPr>
          <w:noProof/>
        </w:rPr>
      </w:pPr>
    </w:p>
    <w:p w:rsidR="00F851DA" w:rsidRPr="00D46B89" w:rsidRDefault="00F851DA" w:rsidP="00F851DA">
      <w:pPr>
        <w:jc w:val="both"/>
        <w:rPr>
          <w:noProof/>
        </w:rPr>
      </w:pPr>
    </w:p>
    <w:tbl>
      <w:tblPr>
        <w:tblW w:w="0" w:type="auto"/>
        <w:tblLayout w:type="fixed"/>
        <w:tblLook w:val="0000"/>
      </w:tblPr>
      <w:tblGrid>
        <w:gridCol w:w="3080"/>
        <w:gridCol w:w="3068"/>
        <w:gridCol w:w="3094"/>
      </w:tblGrid>
      <w:tr w:rsidR="00F851DA" w:rsidRPr="00D46B89" w:rsidTr="00325263">
        <w:tc>
          <w:tcPr>
            <w:tcW w:w="3080"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3094"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Потпис овлашћеног лица</w:t>
            </w:r>
          </w:p>
        </w:tc>
      </w:tr>
      <w:tr w:rsidR="00F851DA" w:rsidRPr="00D46B89" w:rsidTr="00325263">
        <w:tc>
          <w:tcPr>
            <w:tcW w:w="3080"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c>
          <w:tcPr>
            <w:tcW w:w="3068" w:type="dxa"/>
            <w:shd w:val="clear" w:color="auto" w:fill="auto"/>
          </w:tcPr>
          <w:p w:rsidR="00F851DA" w:rsidRPr="00A02872" w:rsidRDefault="00F851DA"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r>
    </w:tbl>
    <w:p w:rsidR="00046521" w:rsidRDefault="00046521" w:rsidP="00C358C5">
      <w:pPr>
        <w:pStyle w:val="ListParagraph"/>
        <w:ind w:left="0" w:firstLine="709"/>
        <w:jc w:val="both"/>
        <w:rPr>
          <w:rFonts w:eastAsia="TimesNewRomanPSMT"/>
          <w:bCs/>
        </w:rPr>
      </w:pPr>
    </w:p>
    <w:p w:rsidR="00046521" w:rsidRPr="00046521" w:rsidRDefault="0004652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851DA" w:rsidRPr="00DB0D6E" w:rsidRDefault="00F851DA" w:rsidP="00F851DA">
      <w:pPr>
        <w:jc w:val="both"/>
        <w:rPr>
          <w:bCs/>
          <w:i/>
        </w:rPr>
      </w:pPr>
      <w:r w:rsidRPr="00F851DA">
        <w:rPr>
          <w:b/>
          <w:i/>
          <w:noProof/>
          <w:lang w:val="ru-RU"/>
        </w:rPr>
        <w:t>Напомена:</w:t>
      </w:r>
      <w:r w:rsidRPr="00F73528">
        <w:rPr>
          <w:i/>
          <w:noProof/>
          <w:lang w:val="ru-RU"/>
        </w:rPr>
        <w:t xml:space="preserve"> Уз ову листу потребно је приложити</w:t>
      </w:r>
      <w:r>
        <w:rPr>
          <w:i/>
          <w:noProof/>
          <w:lang w:val="ru-RU"/>
        </w:rPr>
        <w:t xml:space="preserve"> </w:t>
      </w:r>
      <w:r w:rsidRPr="008A1FF5">
        <w:rPr>
          <w:i/>
          <w:noProof/>
          <w:lang w:val="ru-RU"/>
        </w:rPr>
        <w:t>фотокопије</w:t>
      </w:r>
      <w:r w:rsidRPr="00F73528">
        <w:rPr>
          <w:i/>
          <w:noProof/>
          <w:lang w:val="ru-RU"/>
        </w:rPr>
        <w:t xml:space="preserve"> уговор</w:t>
      </w:r>
      <w:r>
        <w:rPr>
          <w:i/>
          <w:noProof/>
          <w:lang w:val="ru-RU"/>
        </w:rPr>
        <w:t>а</w:t>
      </w:r>
      <w:r w:rsidRPr="008A1FF5">
        <w:rPr>
          <w:i/>
          <w:noProof/>
          <w:lang w:val="ru-RU"/>
        </w:rPr>
        <w:t>, фотокопије</w:t>
      </w:r>
      <w:r w:rsidRPr="006D2703">
        <w:rPr>
          <w:i/>
          <w:noProof/>
          <w:color w:val="FF0000"/>
          <w:lang w:val="ru-RU"/>
        </w:rPr>
        <w:t xml:space="preserve"> </w:t>
      </w:r>
      <w:r w:rsidRPr="00F73528">
        <w:rPr>
          <w:i/>
          <w:noProof/>
          <w:lang w:val="ru-RU"/>
        </w:rPr>
        <w:t xml:space="preserve">окончане ситуације и потврде чији је образац садржан у делу </w:t>
      </w:r>
      <w:r>
        <w:rPr>
          <w:bCs/>
          <w:i/>
        </w:rPr>
        <w:t>XI</w:t>
      </w:r>
      <w:r>
        <w:rPr>
          <w:bCs/>
          <w:i/>
          <w:lang w:val="ru-RU"/>
        </w:rPr>
        <w:t xml:space="preserve"> </w:t>
      </w:r>
      <w:r w:rsidRPr="00F73528">
        <w:rPr>
          <w:bCs/>
          <w:i/>
          <w:lang w:val="ru-RU"/>
        </w:rPr>
        <w:t xml:space="preserve"> </w:t>
      </w:r>
      <w:r w:rsidRPr="00D46B89">
        <w:rPr>
          <w:bCs/>
          <w:i/>
        </w:rPr>
        <w:t>Потврда о реализ</w:t>
      </w:r>
      <w:r>
        <w:rPr>
          <w:bCs/>
          <w:i/>
        </w:rPr>
        <w:t>ацији раније закључених уговора конкурсне документације.</w:t>
      </w:r>
    </w:p>
    <w:p w:rsidR="00F851DA" w:rsidRPr="00F851DA" w:rsidRDefault="00F851DA" w:rsidP="00F851DA">
      <w:pPr>
        <w:shd w:val="clear" w:color="auto" w:fill="CCC0D9"/>
        <w:jc w:val="center"/>
        <w:rPr>
          <w:b/>
          <w:bCs/>
          <w:i/>
          <w:iCs/>
        </w:rPr>
      </w:pPr>
      <w:r>
        <w:rPr>
          <w:b/>
          <w:bCs/>
          <w:i/>
          <w:iCs/>
        </w:rPr>
        <w:lastRenderedPageBreak/>
        <w:t>XI   ПОТВРДЕ О РЕАЛИЗАЦИЈИ РАНИЈЕ ЗАКЉУЧЕНИХ УГОВОРА</w:t>
      </w:r>
    </w:p>
    <w:p w:rsidR="00F851DA" w:rsidRDefault="00F851DA" w:rsidP="00F851DA">
      <w:pPr>
        <w:ind w:right="-360"/>
        <w:jc w:val="center"/>
        <w:rPr>
          <w:sz w:val="32"/>
          <w:szCs w:val="32"/>
          <w:lang w:val="ru-RU"/>
        </w:rPr>
      </w:pPr>
    </w:p>
    <w:p w:rsidR="00F851DA" w:rsidRDefault="00F851DA" w:rsidP="00F851DA">
      <w:pPr>
        <w:pStyle w:val="ListParagraph"/>
        <w:ind w:left="0"/>
        <w:jc w:val="both"/>
      </w:pPr>
    </w:p>
    <w:p w:rsidR="00F851DA" w:rsidRPr="00F851DA" w:rsidRDefault="00F851DA" w:rsidP="00F851DA">
      <w:pPr>
        <w:autoSpaceDE w:val="0"/>
        <w:autoSpaceDN w:val="0"/>
        <w:adjustRightInd w:val="0"/>
        <w:rPr>
          <w:b/>
          <w:bCs/>
        </w:rPr>
      </w:pPr>
      <w:r w:rsidRPr="00D46B89">
        <w:rPr>
          <w:rFonts w:eastAsia="Calibri-Bold"/>
          <w:b/>
          <w:bCs/>
        </w:rPr>
        <w:t>Назив наручиоца изведених радова</w:t>
      </w:r>
      <w:r w:rsidRPr="00D46B89">
        <w:rPr>
          <w:b/>
          <w:bCs/>
        </w:rPr>
        <w:t>:</w:t>
      </w:r>
      <w:r>
        <w:rPr>
          <w:b/>
          <w:bCs/>
        </w:rPr>
        <w:t>____________________________________</w:t>
      </w:r>
    </w:p>
    <w:p w:rsidR="00F851DA" w:rsidRPr="00F851DA" w:rsidRDefault="00F851DA" w:rsidP="00F851DA">
      <w:pPr>
        <w:autoSpaceDE w:val="0"/>
        <w:autoSpaceDN w:val="0"/>
        <w:adjustRightInd w:val="0"/>
        <w:rPr>
          <w:b/>
          <w:bCs/>
        </w:rPr>
      </w:pPr>
      <w:r w:rsidRPr="00D46B89">
        <w:rPr>
          <w:rFonts w:eastAsia="Calibri-Bold"/>
          <w:b/>
          <w:bCs/>
        </w:rPr>
        <w:t>Седиште наручиоца</w:t>
      </w:r>
      <w:r w:rsidRPr="00D46B89">
        <w:rPr>
          <w:b/>
          <w:bCs/>
        </w:rPr>
        <w:t>:</w:t>
      </w:r>
      <w:r>
        <w:rPr>
          <w:b/>
          <w:bCs/>
        </w:rPr>
        <w:t>________________________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Матични број:</w:t>
      </w:r>
      <w:r>
        <w:rPr>
          <w:rFonts w:eastAsia="Calibri-Bold"/>
          <w:b/>
          <w:bCs/>
        </w:rPr>
        <w:t xml:space="preserve"> ________________________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ПИБ:</w:t>
      </w:r>
      <w:r>
        <w:rPr>
          <w:rFonts w:eastAsia="Calibri-Bold"/>
          <w:b/>
          <w:bCs/>
        </w:rPr>
        <w:t xml:space="preserve"> _________________________</w:t>
      </w:r>
    </w:p>
    <w:p w:rsidR="00F851DA" w:rsidRPr="00CB044D" w:rsidRDefault="00F851DA" w:rsidP="00F851DA">
      <w:pPr>
        <w:autoSpaceDE w:val="0"/>
        <w:autoSpaceDN w:val="0"/>
        <w:adjustRightInd w:val="0"/>
        <w:rPr>
          <w:rFonts w:eastAsia="Calibri-Bold"/>
          <w:b/>
          <w:bCs/>
        </w:rPr>
      </w:pPr>
    </w:p>
    <w:p w:rsidR="00F851DA" w:rsidRDefault="00F851DA" w:rsidP="00F851DA">
      <w:pPr>
        <w:autoSpaceDE w:val="0"/>
        <w:autoSpaceDN w:val="0"/>
        <w:adjustRightInd w:val="0"/>
        <w:ind w:left="708" w:firstLine="708"/>
        <w:rPr>
          <w:lang w:val="ru-RU"/>
        </w:rPr>
      </w:pPr>
    </w:p>
    <w:p w:rsidR="00F851DA" w:rsidRPr="00F73528" w:rsidRDefault="00F851DA" w:rsidP="00B36EA1">
      <w:pPr>
        <w:autoSpaceDE w:val="0"/>
        <w:autoSpaceDN w:val="0"/>
        <w:adjustRightInd w:val="0"/>
        <w:ind w:firstLine="709"/>
        <w:rPr>
          <w:lang w:val="ru-RU"/>
        </w:rPr>
      </w:pPr>
      <w:r w:rsidRPr="00F73528">
        <w:rPr>
          <w:lang w:val="ru-RU"/>
        </w:rPr>
        <w:t>На основу члана 76.став 2. Закона о јавним набавкама наручилац издаје:</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rFonts w:eastAsia="Calibri-Bold"/>
          <w:b/>
          <w:bCs/>
          <w:lang w:val="ru-RU"/>
        </w:rPr>
        <w:t xml:space="preserve">ПОТВРДУ </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lang w:val="ru-RU"/>
        </w:rPr>
        <w:t>Да је понуђач____________________________________________________</w:t>
      </w:r>
    </w:p>
    <w:p w:rsidR="00F851DA" w:rsidRPr="00F73528" w:rsidRDefault="00F851DA" w:rsidP="00F851DA">
      <w:pPr>
        <w:autoSpaceDE w:val="0"/>
        <w:autoSpaceDN w:val="0"/>
        <w:adjustRightInd w:val="0"/>
        <w:ind w:left="2832" w:firstLine="708"/>
        <w:rPr>
          <w:sz w:val="18"/>
          <w:szCs w:val="18"/>
          <w:lang w:val="ru-RU"/>
        </w:rPr>
      </w:pPr>
      <w:r w:rsidRPr="00F73528">
        <w:rPr>
          <w:sz w:val="18"/>
          <w:szCs w:val="18"/>
          <w:lang w:val="ru-RU"/>
        </w:rPr>
        <w:t xml:space="preserve">(назив,седиште извођача радова/понуђача)  </w:t>
      </w:r>
    </w:p>
    <w:p w:rsidR="00F851DA" w:rsidRPr="00F73528" w:rsidRDefault="00F851DA" w:rsidP="00F851DA">
      <w:pPr>
        <w:autoSpaceDE w:val="0"/>
        <w:autoSpaceDN w:val="0"/>
        <w:adjustRightInd w:val="0"/>
        <w:rPr>
          <w:lang w:val="ru-RU"/>
        </w:rPr>
      </w:pPr>
    </w:p>
    <w:p w:rsidR="00F851DA" w:rsidRDefault="00F851DA" w:rsidP="00F851DA">
      <w:pPr>
        <w:autoSpaceDE w:val="0"/>
        <w:autoSpaceDN w:val="0"/>
        <w:adjustRightInd w:val="0"/>
        <w:rPr>
          <w:lang w:val="ru-RU"/>
        </w:rPr>
      </w:pPr>
      <w:r w:rsidRPr="00F73528">
        <w:rPr>
          <w:lang w:val="ru-RU"/>
        </w:rPr>
        <w:t>за потребе наручиоца  _________________________________________________,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rFonts w:eastAsia="Calibri-Bold"/>
          <w:b/>
          <w:bCs/>
          <w:lang w:val="ru-RU"/>
        </w:rPr>
        <w:t xml:space="preserve">квалитетно </w:t>
      </w:r>
      <w:r w:rsidRPr="00F73528">
        <w:rPr>
          <w:lang w:val="ru-RU"/>
        </w:rPr>
        <w:t xml:space="preserve">и </w:t>
      </w:r>
      <w:r w:rsidRPr="00F73528">
        <w:rPr>
          <w:rFonts w:eastAsia="Calibri-Bold"/>
          <w:b/>
          <w:bCs/>
          <w:lang w:val="ru-RU"/>
        </w:rPr>
        <w:t xml:space="preserve">у уговореном року </w:t>
      </w:r>
      <w:r w:rsidRPr="00F73528">
        <w:rPr>
          <w:lang w:val="ru-RU"/>
        </w:rPr>
        <w:t>извршио следеће  радове:</w:t>
      </w:r>
    </w:p>
    <w:p w:rsidR="00F851DA" w:rsidRPr="00F73528" w:rsidRDefault="00F851DA" w:rsidP="00F851DA">
      <w:pPr>
        <w:autoSpaceDE w:val="0"/>
        <w:autoSpaceDN w:val="0"/>
        <w:adjustRightInd w:val="0"/>
        <w:rPr>
          <w:lang w:val="ru-RU"/>
        </w:rPr>
      </w:pPr>
    </w:p>
    <w:p w:rsidR="00F851DA" w:rsidRPr="00D46B89" w:rsidRDefault="00F851DA" w:rsidP="00B62341">
      <w:pPr>
        <w:numPr>
          <w:ilvl w:val="0"/>
          <w:numId w:val="17"/>
        </w:numPr>
        <w:suppressAutoHyphens w:val="0"/>
        <w:autoSpaceDE w:val="0"/>
        <w:autoSpaceDN w:val="0"/>
        <w:adjustRightInd w:val="0"/>
        <w:spacing w:line="360" w:lineRule="auto"/>
      </w:pPr>
      <w:r w:rsidRPr="00D46B89">
        <w:t>_________________________________________________________________</w:t>
      </w:r>
    </w:p>
    <w:p w:rsidR="00F851DA" w:rsidRPr="00295D12" w:rsidRDefault="00F851DA" w:rsidP="00F851DA">
      <w:pPr>
        <w:autoSpaceDE w:val="0"/>
        <w:autoSpaceDN w:val="0"/>
        <w:adjustRightInd w:val="0"/>
        <w:spacing w:line="360" w:lineRule="auto"/>
        <w:ind w:left="708"/>
      </w:pPr>
      <w:r w:rsidRPr="00D46B89">
        <w:t>2.____________________________________</w:t>
      </w:r>
      <w:r>
        <w:t>_______________________________</w:t>
      </w:r>
    </w:p>
    <w:p w:rsidR="00F851DA" w:rsidRPr="00F73528" w:rsidRDefault="00F851DA" w:rsidP="00F851DA">
      <w:pPr>
        <w:autoSpaceDE w:val="0"/>
        <w:autoSpaceDN w:val="0"/>
        <w:adjustRightInd w:val="0"/>
        <w:spacing w:line="360" w:lineRule="auto"/>
        <w:jc w:val="both"/>
        <w:rPr>
          <w:lang w:val="ru-RU"/>
        </w:rPr>
      </w:pPr>
      <w:r w:rsidRPr="00F73528">
        <w:rPr>
          <w:lang w:val="ru-RU"/>
        </w:rPr>
        <w:t xml:space="preserve">_________________________________________________________, (навести врсту радова), у вредности од _________________________________ динара без ПДВ-а, </w:t>
      </w:r>
    </w:p>
    <w:p w:rsidR="00F851DA" w:rsidRPr="00F73528" w:rsidRDefault="00F851DA" w:rsidP="00F851DA">
      <w:pPr>
        <w:autoSpaceDE w:val="0"/>
        <w:autoSpaceDN w:val="0"/>
        <w:adjustRightInd w:val="0"/>
        <w:spacing w:line="360" w:lineRule="auto"/>
        <w:jc w:val="both"/>
        <w:rPr>
          <w:lang w:val="ru-RU"/>
        </w:rPr>
      </w:pPr>
      <w:r w:rsidRPr="00F73528">
        <w:rPr>
          <w:lang w:val="ru-RU"/>
        </w:rPr>
        <w:t>(словима: ___________________________________________________ динара без ПДВ-а), а на основу уговора број ____________________од ___ . ___. _____. године.</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почетка радова:________________________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завршетка радова:______________________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jc w:val="both"/>
        <w:rPr>
          <w:lang w:val="ru-RU"/>
        </w:rPr>
      </w:pPr>
      <w:r w:rsidRPr="00F73528">
        <w:rPr>
          <w:lang w:val="ru-RU"/>
        </w:rPr>
        <w:t>Навести у ком облику је изводио радове: ______________извођач, подизвођач, члан групе</w:t>
      </w:r>
      <w:r>
        <w:rPr>
          <w:lang w:val="ru-RU"/>
        </w:rPr>
        <w:t>.</w:t>
      </w:r>
    </w:p>
    <w:p w:rsidR="00F851DA" w:rsidRPr="00F73528" w:rsidRDefault="00F851DA" w:rsidP="00F851DA">
      <w:pPr>
        <w:autoSpaceDE w:val="0"/>
        <w:autoSpaceDN w:val="0"/>
        <w:adjustRightInd w:val="0"/>
        <w:ind w:firstLine="708"/>
        <w:jc w:val="both"/>
        <w:rPr>
          <w:lang w:val="ru-RU"/>
        </w:rPr>
      </w:pPr>
      <w:r w:rsidRPr="00F73528">
        <w:rPr>
          <w:lang w:val="ru-RU"/>
        </w:rPr>
        <w:t>Ова потврда се издаје ради учешћа у поступку јавне набавке и за друге сврхе се не може употребити.</w:t>
      </w:r>
    </w:p>
    <w:p w:rsidR="00F851DA" w:rsidRDefault="00F851DA" w:rsidP="00F851DA">
      <w:pPr>
        <w:autoSpaceDE w:val="0"/>
        <w:autoSpaceDN w:val="0"/>
        <w:adjustRightInd w:val="0"/>
        <w:ind w:firstLine="708"/>
      </w:pPr>
      <w:r w:rsidRPr="00D46B89">
        <w:t>Контакт лице наручиоца: ____________________________, телефон: ________________.</w:t>
      </w:r>
    </w:p>
    <w:p w:rsidR="00F851DA" w:rsidRPr="003809B6" w:rsidRDefault="00F851DA" w:rsidP="00F851DA">
      <w:pPr>
        <w:autoSpaceDE w:val="0"/>
        <w:autoSpaceDN w:val="0"/>
        <w:adjustRightInd w:val="0"/>
        <w:ind w:firstLine="708"/>
      </w:pPr>
    </w:p>
    <w:tbl>
      <w:tblPr>
        <w:tblW w:w="0" w:type="auto"/>
        <w:tblLayout w:type="fixed"/>
        <w:tblLook w:val="0000"/>
      </w:tblPr>
      <w:tblGrid>
        <w:gridCol w:w="2660"/>
        <w:gridCol w:w="3068"/>
        <w:gridCol w:w="4019"/>
      </w:tblGrid>
      <w:tr w:rsidR="00F851DA" w:rsidRPr="00F73528" w:rsidTr="00325263">
        <w:tc>
          <w:tcPr>
            <w:tcW w:w="2660" w:type="dxa"/>
            <w:shd w:val="clear" w:color="auto" w:fill="auto"/>
            <w:vAlign w:val="center"/>
          </w:tcPr>
          <w:p w:rsidR="00F851DA" w:rsidRDefault="00F851DA" w:rsidP="00325263">
            <w:pPr>
              <w:pStyle w:val="BodyText2"/>
              <w:spacing w:line="100" w:lineRule="atLeast"/>
            </w:pPr>
          </w:p>
          <w:p w:rsidR="00B36EA1" w:rsidRPr="00B36EA1" w:rsidRDefault="00B36EA1" w:rsidP="00325263">
            <w:pPr>
              <w:pStyle w:val="BodyText2"/>
              <w:spacing w:line="100" w:lineRule="atLeast"/>
            </w:pPr>
          </w:p>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4019" w:type="dxa"/>
            <w:shd w:val="clear" w:color="auto" w:fill="auto"/>
            <w:vAlign w:val="center"/>
          </w:tcPr>
          <w:p w:rsidR="00F851DA" w:rsidRPr="00F73528" w:rsidRDefault="00F851DA" w:rsidP="00325263">
            <w:pPr>
              <w:pStyle w:val="BodyText2"/>
              <w:spacing w:line="100" w:lineRule="atLeast"/>
              <w:rPr>
                <w:lang w:val="ru-RU"/>
              </w:rPr>
            </w:pPr>
            <w:r w:rsidRPr="00F73528">
              <w:rPr>
                <w:lang w:val="ru-RU"/>
              </w:rPr>
              <w:t>Потпис овлашћеног лица наручиоца изведених радова</w:t>
            </w:r>
          </w:p>
        </w:tc>
      </w:tr>
      <w:tr w:rsidR="00F851DA" w:rsidRPr="00F73528" w:rsidTr="00325263">
        <w:tc>
          <w:tcPr>
            <w:tcW w:w="2660"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c>
          <w:tcPr>
            <w:tcW w:w="3068" w:type="dxa"/>
            <w:shd w:val="clear" w:color="auto" w:fill="auto"/>
          </w:tcPr>
          <w:p w:rsidR="00F851DA" w:rsidRPr="00F73528" w:rsidRDefault="00F851DA" w:rsidP="00325263">
            <w:pPr>
              <w:pStyle w:val="BodyText2"/>
              <w:snapToGrid w:val="0"/>
              <w:spacing w:line="100" w:lineRule="atLeast"/>
              <w:rPr>
                <w:lang w:val="ru-RU"/>
              </w:rPr>
            </w:pPr>
          </w:p>
        </w:tc>
        <w:tc>
          <w:tcPr>
            <w:tcW w:w="4019"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r>
    </w:tbl>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i/>
          <w:iCs/>
          <w:lang w:val="ru-RU"/>
        </w:rPr>
      </w:pPr>
    </w:p>
    <w:p w:rsidR="00B36EA1" w:rsidRDefault="00B36EA1" w:rsidP="00F851DA">
      <w:pPr>
        <w:autoSpaceDE w:val="0"/>
        <w:autoSpaceDN w:val="0"/>
        <w:adjustRightInd w:val="0"/>
        <w:jc w:val="both"/>
        <w:rPr>
          <w:b/>
          <w:i/>
          <w:iCs/>
          <w:lang w:val="ru-RU"/>
        </w:rPr>
      </w:pPr>
    </w:p>
    <w:p w:rsidR="00F851DA" w:rsidRDefault="00F851DA" w:rsidP="00F851DA">
      <w:pPr>
        <w:autoSpaceDE w:val="0"/>
        <w:autoSpaceDN w:val="0"/>
        <w:adjustRightInd w:val="0"/>
        <w:jc w:val="both"/>
        <w:rPr>
          <w:i/>
          <w:iCs/>
          <w:lang w:val="ru-RU"/>
        </w:rPr>
      </w:pPr>
      <w:r w:rsidRPr="00F73528">
        <w:rPr>
          <w:b/>
          <w:i/>
          <w:iCs/>
          <w:lang w:val="ru-RU"/>
        </w:rPr>
        <w:t>Напомена:</w:t>
      </w:r>
      <w:r w:rsidRPr="00F73528">
        <w:rPr>
          <w:i/>
          <w:iCs/>
          <w:lang w:val="ru-RU"/>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B36EA1" w:rsidRPr="00F851DA" w:rsidRDefault="00B36EA1" w:rsidP="00B36EA1">
      <w:pPr>
        <w:shd w:val="clear" w:color="auto" w:fill="CCC0D9"/>
        <w:jc w:val="center"/>
        <w:rPr>
          <w:b/>
          <w:bCs/>
          <w:i/>
          <w:iCs/>
        </w:rPr>
      </w:pPr>
      <w:r>
        <w:rPr>
          <w:b/>
          <w:bCs/>
          <w:i/>
          <w:iCs/>
        </w:rPr>
        <w:lastRenderedPageBreak/>
        <w:t>XII   ОБРАЗАЦ ИЗЈАВЕ О КЉУЧНОМ ТЕХНИЧКОМ ОСОБЉУ</w:t>
      </w:r>
    </w:p>
    <w:p w:rsidR="008D5264" w:rsidRDefault="008D5264" w:rsidP="00C358C5">
      <w:pPr>
        <w:pStyle w:val="ListParagraph"/>
        <w:ind w:left="0" w:firstLine="709"/>
        <w:jc w:val="both"/>
        <w:rPr>
          <w:rFonts w:eastAsia="TimesNewRomanPSMT"/>
          <w:bCs/>
        </w:rPr>
      </w:pPr>
    </w:p>
    <w:p w:rsidR="00B36EA1" w:rsidRPr="00C847A7" w:rsidRDefault="00B36EA1" w:rsidP="00B36EA1">
      <w:pPr>
        <w:autoSpaceDE w:val="0"/>
        <w:autoSpaceDN w:val="0"/>
        <w:adjustRightInd w:val="0"/>
        <w:jc w:val="both"/>
        <w:rPr>
          <w:i/>
          <w:iCs/>
        </w:rPr>
      </w:pPr>
    </w:p>
    <w:p w:rsidR="00B36EA1" w:rsidRPr="00F73528" w:rsidRDefault="00B36EA1" w:rsidP="00B36EA1">
      <w:pPr>
        <w:pStyle w:val="ListParagraph"/>
        <w:ind w:left="0"/>
        <w:jc w:val="both"/>
        <w:rPr>
          <w:lang w:val="ru-RU"/>
        </w:rPr>
      </w:pPr>
    </w:p>
    <w:p w:rsidR="00B36EA1" w:rsidRPr="00F73528" w:rsidRDefault="00B36EA1" w:rsidP="00B36EA1">
      <w:pPr>
        <w:pStyle w:val="ListParagraph"/>
        <w:ind w:left="0" w:firstLine="709"/>
        <w:jc w:val="both"/>
        <w:rPr>
          <w:sz w:val="18"/>
          <w:szCs w:val="18"/>
          <w:lang w:val="ru-RU"/>
        </w:rPr>
      </w:pPr>
      <w:r w:rsidRPr="00F73528">
        <w:rPr>
          <w:lang w:val="ru-RU"/>
        </w:rPr>
        <w:t xml:space="preserve">У вези са чланом 77.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 xml:space="preserve">             назив понуђача</w:t>
      </w:r>
    </w:p>
    <w:p w:rsidR="00B36EA1" w:rsidRPr="00F73528" w:rsidRDefault="00B36EA1" w:rsidP="00B36EA1">
      <w:pPr>
        <w:ind w:right="1"/>
        <w:jc w:val="both"/>
        <w:rPr>
          <w:lang w:val="ru-RU"/>
        </w:rPr>
      </w:pPr>
      <w:r w:rsidRPr="00F73528">
        <w:rPr>
          <w:lang w:val="ru-RU"/>
        </w:rPr>
        <w:t>су следећа лица одговорна за извршења уговора о јавној набавци, чија листа је наведена у следећој табели:</w:t>
      </w:r>
    </w:p>
    <w:p w:rsidR="00B36EA1" w:rsidRPr="00F73528" w:rsidRDefault="00B36EA1" w:rsidP="00B36EA1">
      <w:pPr>
        <w:rPr>
          <w:lang w:val="ru-RU"/>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2712"/>
      </w:tblGrid>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p w:rsidR="00B36EA1" w:rsidRPr="00D46B89" w:rsidRDefault="00B36EA1" w:rsidP="00325263">
            <w:pPr>
              <w:autoSpaceDE w:val="0"/>
              <w:autoSpaceDN w:val="0"/>
              <w:jc w:val="center"/>
            </w:pPr>
            <w:r w:rsidRPr="00D46B89">
              <w:t>Ред. број</w:t>
            </w: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Број лиценце:</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Назив понуђача / учесника у заједничкој понуди код кога је лице ангажовано</w:t>
            </w: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 xml:space="preserve"> </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bl>
    <w:p w:rsidR="00B36EA1" w:rsidRPr="00F73528" w:rsidRDefault="00B36EA1" w:rsidP="00B36EA1">
      <w:pPr>
        <w:rPr>
          <w:lang w:val="ru-RU"/>
        </w:rPr>
      </w:pPr>
    </w:p>
    <w:p w:rsidR="00B36EA1" w:rsidRPr="00F73528" w:rsidRDefault="00B36EA1" w:rsidP="00B36EA1">
      <w:pPr>
        <w:jc w:val="both"/>
        <w:rPr>
          <w:lang w:val="ru-RU"/>
        </w:rPr>
      </w:pPr>
    </w:p>
    <w:p w:rsidR="00B36EA1" w:rsidRDefault="00B36EA1" w:rsidP="00B36EA1">
      <w:pPr>
        <w:jc w:val="both"/>
      </w:pPr>
    </w:p>
    <w:p w:rsidR="00B36EA1" w:rsidRPr="00F81920" w:rsidRDefault="00B36EA1" w:rsidP="00B36EA1">
      <w:pPr>
        <w:jc w:val="both"/>
      </w:pPr>
    </w:p>
    <w:tbl>
      <w:tblPr>
        <w:tblW w:w="0" w:type="auto"/>
        <w:tblLayout w:type="fixed"/>
        <w:tblLook w:val="0000"/>
      </w:tblPr>
      <w:tblGrid>
        <w:gridCol w:w="3080"/>
        <w:gridCol w:w="3068"/>
        <w:gridCol w:w="3094"/>
      </w:tblGrid>
      <w:tr w:rsidR="00B36EA1" w:rsidRPr="00D46B89" w:rsidTr="00325263">
        <w:tc>
          <w:tcPr>
            <w:tcW w:w="3080"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М.П.</w:t>
            </w:r>
          </w:p>
        </w:tc>
        <w:tc>
          <w:tcPr>
            <w:tcW w:w="3094"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Потпис овлашћеног лица</w:t>
            </w:r>
          </w:p>
        </w:tc>
      </w:tr>
      <w:tr w:rsidR="00B36EA1" w:rsidRPr="00D46B89" w:rsidTr="00325263">
        <w:tc>
          <w:tcPr>
            <w:tcW w:w="3080"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c>
          <w:tcPr>
            <w:tcW w:w="3068" w:type="dxa"/>
            <w:shd w:val="clear" w:color="auto" w:fill="auto"/>
          </w:tcPr>
          <w:p w:rsidR="00B36EA1" w:rsidRPr="00A02872" w:rsidRDefault="00B36EA1"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r>
    </w:tbl>
    <w:p w:rsidR="00B36EA1" w:rsidRPr="00B36EA1" w:rsidRDefault="00B36EA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B36EA1" w:rsidRDefault="00B36EA1" w:rsidP="00B36EA1">
      <w:pPr>
        <w:jc w:val="both"/>
        <w:rPr>
          <w:b/>
          <w:i/>
          <w:noProof/>
          <w:color w:val="000000"/>
          <w:lang w:val="ru-RU"/>
        </w:rPr>
      </w:pPr>
    </w:p>
    <w:p w:rsidR="00B36EA1" w:rsidRDefault="00B36EA1" w:rsidP="00B36EA1">
      <w:pPr>
        <w:jc w:val="both"/>
        <w:rPr>
          <w:b/>
          <w:i/>
          <w:noProof/>
          <w:color w:val="000000"/>
          <w:lang w:val="ru-RU"/>
        </w:rPr>
      </w:pPr>
    </w:p>
    <w:p w:rsidR="00B36EA1" w:rsidRPr="0004344A" w:rsidRDefault="00B36EA1" w:rsidP="00B36EA1">
      <w:pPr>
        <w:jc w:val="both"/>
        <w:rPr>
          <w:i/>
          <w:color w:val="000000"/>
        </w:rPr>
      </w:pPr>
      <w:r w:rsidRPr="00B36EA1">
        <w:rPr>
          <w:b/>
          <w:i/>
          <w:noProof/>
          <w:color w:val="000000"/>
          <w:lang w:val="ru-RU"/>
        </w:rPr>
        <w:t>Напомена:</w:t>
      </w:r>
      <w:r w:rsidRPr="0004344A">
        <w:rPr>
          <w:i/>
          <w:noProof/>
          <w:color w:val="000000"/>
          <w:lang w:val="ru-RU"/>
        </w:rPr>
        <w:t xml:space="preserve"> Уз ову листу потребно је приложити </w:t>
      </w:r>
      <w:r w:rsidRPr="0004344A">
        <w:rPr>
          <w:i/>
          <w:noProof/>
          <w:color w:val="000000"/>
        </w:rPr>
        <w:t xml:space="preserve">доказе који су захтевани конкурсном документацијом у погледу додатних услова код </w:t>
      </w:r>
      <w:r w:rsidRPr="0004344A">
        <w:rPr>
          <w:i/>
          <w:noProof/>
          <w:color w:val="000000"/>
          <w:lang w:val="ru-RU"/>
        </w:rPr>
        <w:t>кадровског</w:t>
      </w:r>
      <w:r w:rsidRPr="0004344A">
        <w:rPr>
          <w:i/>
          <w:noProof/>
          <w:color w:val="000000"/>
        </w:rPr>
        <w:t xml:space="preserve"> капацитета</w:t>
      </w:r>
      <w:r w:rsidRPr="0004344A">
        <w:rPr>
          <w:i/>
          <w:color w:val="000000"/>
          <w:lang w:val="ru-RU"/>
        </w:rPr>
        <w:t>.</w:t>
      </w:r>
    </w:p>
    <w:p w:rsidR="00B36EA1" w:rsidRPr="00B36EA1" w:rsidRDefault="00B36EA1" w:rsidP="00B36EA1">
      <w:pPr>
        <w:jc w:val="both"/>
        <w:rPr>
          <w:i/>
        </w:rPr>
      </w:pPr>
    </w:p>
    <w:p w:rsidR="00B36EA1" w:rsidRPr="00B36EA1" w:rsidRDefault="00B36EA1" w:rsidP="00B36EA1">
      <w:pPr>
        <w:jc w:val="both"/>
        <w:rPr>
          <w:i/>
          <w:lang w:val="ru-RU"/>
        </w:rPr>
      </w:pPr>
      <w:r w:rsidRPr="00B36EA1">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B36EA1">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B35A7E" w:rsidP="00D90E0F">
      <w:pPr>
        <w:shd w:val="clear" w:color="auto" w:fill="CCC0D9"/>
        <w:jc w:val="center"/>
        <w:rPr>
          <w:b/>
          <w:bCs/>
          <w:i/>
          <w:iCs/>
        </w:rPr>
      </w:pPr>
      <w:r>
        <w:rPr>
          <w:b/>
          <w:bCs/>
          <w:i/>
          <w:iCs/>
        </w:rPr>
        <w:lastRenderedPageBreak/>
        <w:t>XIII</w:t>
      </w:r>
      <w:r w:rsidR="00D90E0F">
        <w:rPr>
          <w:b/>
          <w:bCs/>
          <w:i/>
          <w:iCs/>
        </w:rPr>
        <w:t xml:space="preserve">   ОБРАЗАЦ  МЕНИЧНОГ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7F03A2" w:rsidRDefault="00344E6F" w:rsidP="00D90E0F">
      <w:pPr>
        <w:autoSpaceDE w:val="0"/>
        <w:autoSpaceDN w:val="0"/>
        <w:adjustRightInd w:val="0"/>
        <w:jc w:val="center"/>
        <w:rPr>
          <w:rFonts w:ascii="TimesNewRomanPSMT" w:hAnsi="TimesNewRomanPSMT" w:cs="TimesNewRomanPSMT"/>
          <w:i/>
          <w:color w:val="C00000"/>
          <w:lang w:val="sr-Cyrl-CS" w:eastAsia="sr-Latn-CS"/>
        </w:rPr>
      </w:pPr>
      <w:r>
        <w:rPr>
          <w:b/>
          <w:color w:val="C00000"/>
          <w:lang w:val="sr-Cyrl-CS" w:eastAsia="sr-Latn-CS"/>
        </w:rPr>
        <w:t>з</w:t>
      </w:r>
      <w:r w:rsidR="00D90E0F" w:rsidRPr="007F03A2">
        <w:rPr>
          <w:b/>
          <w:color w:val="C00000"/>
          <w:lang w:val="sr-Cyrl-CS" w:eastAsia="sr-Latn-CS"/>
        </w:rPr>
        <w:t>а озб</w:t>
      </w:r>
      <w:r>
        <w:rPr>
          <w:b/>
          <w:color w:val="C00000"/>
          <w:lang w:val="sr-Cyrl-CS" w:eastAsia="sr-Latn-CS"/>
        </w:rPr>
        <w:t>и</w:t>
      </w:r>
      <w:r w:rsidR="00D90E0F" w:rsidRPr="007F03A2">
        <w:rPr>
          <w:b/>
          <w:color w:val="C00000"/>
          <w:lang w:val="sr-Cyrl-CS" w:eastAsia="sr-Latn-CS"/>
        </w:rPr>
        <w:t>љност понуде</w:t>
      </w: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7F03A2" w:rsidRDefault="007F03A2"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D90E0F">
        <w:rPr>
          <w:rFonts w:eastAsia="Calibri"/>
          <w:b/>
          <w:szCs w:val="22"/>
          <w:lang w:eastAsia="en-US"/>
        </w:rPr>
        <w:t>СЕДИШТЕ</w:t>
      </w:r>
      <w:r w:rsidRPr="00566DEE">
        <w:rPr>
          <w:rFonts w:eastAsia="Calibri"/>
          <w:szCs w:val="22"/>
          <w:lang w:eastAsia="en-US"/>
        </w:rPr>
        <w:t xml:space="preserve"> </w:t>
      </w:r>
      <w:r>
        <w:rPr>
          <w:rFonts w:eastAsia="Calibri"/>
          <w:szCs w:val="22"/>
          <w:lang w:val="sr-Cyrl-CS" w:eastAsia="en-US"/>
        </w:rPr>
        <w:t>Мало Црниће, ул. Маршала Тита  бр.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бр.________________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w:t>
      </w:r>
      <w:r>
        <w:rPr>
          <w:rFonts w:eastAsia="Calibri"/>
          <w:szCs w:val="22"/>
          <w:lang w:eastAsia="en-US"/>
        </w:rPr>
        <w:t>у висини</w:t>
      </w:r>
      <w:r w:rsidRPr="00566DEE">
        <w:rPr>
          <w:rFonts w:eastAsia="Calibri"/>
          <w:szCs w:val="22"/>
          <w:lang w:eastAsia="en-US"/>
        </w:rPr>
        <w:t xml:space="preserve"> </w:t>
      </w:r>
      <w:r>
        <w:rPr>
          <w:rFonts w:eastAsia="Calibri"/>
          <w:szCs w:val="22"/>
          <w:lang w:val="sr-Cyrl-CS" w:eastAsia="en-US"/>
        </w:rPr>
        <w:t xml:space="preserve">од 10% </w:t>
      </w:r>
      <w:r>
        <w:rPr>
          <w:rFonts w:eastAsia="Calibri"/>
          <w:szCs w:val="22"/>
          <w:lang w:eastAsia="en-US"/>
        </w:rPr>
        <w:t>вредности</w:t>
      </w:r>
      <w:r w:rsidRPr="00566DEE">
        <w:rPr>
          <w:rFonts w:eastAsia="Calibri"/>
          <w:szCs w:val="22"/>
          <w:lang w:eastAsia="en-US"/>
        </w:rPr>
        <w:t xml:space="preserve"> </w:t>
      </w:r>
      <w:r>
        <w:rPr>
          <w:rFonts w:eastAsia="Calibri"/>
          <w:szCs w:val="22"/>
          <w:lang w:eastAsia="en-US"/>
        </w:rPr>
        <w:t>понуде</w:t>
      </w:r>
      <w:r>
        <w:rPr>
          <w:rFonts w:eastAsia="Calibri"/>
          <w:szCs w:val="22"/>
          <w:lang w:val="sr-Cyrl-CS" w:eastAsia="en-US"/>
        </w:rPr>
        <w:t xml:space="preserve"> без ПДВ-а,</w:t>
      </w:r>
      <w:r>
        <w:rPr>
          <w:rFonts w:eastAsia="Calibri"/>
          <w:szCs w:val="22"/>
          <w:lang w:eastAsia="en-US"/>
        </w:rPr>
        <w:t xml:space="preserve"> за </w:t>
      </w:r>
      <w:r w:rsidRPr="005A7AD5">
        <w:rPr>
          <w:rFonts w:eastAsia="Calibri"/>
          <w:b/>
          <w:color w:val="FF0000"/>
          <w:szCs w:val="22"/>
          <w:lang w:eastAsia="en-US"/>
        </w:rPr>
        <w:t xml:space="preserve">ЈН бр. </w:t>
      </w:r>
      <w:r w:rsidR="000C42D4">
        <w:rPr>
          <w:rFonts w:eastAsia="Calibri"/>
          <w:b/>
          <w:color w:val="FF0000"/>
          <w:szCs w:val="22"/>
          <w:lang w:eastAsia="en-US"/>
        </w:rPr>
        <w:t>25</w:t>
      </w:r>
      <w:r w:rsidRPr="005A7AD5">
        <w:rPr>
          <w:rFonts w:eastAsia="Calibri"/>
          <w:b/>
          <w:color w:val="FF0000"/>
          <w:szCs w:val="22"/>
          <w:lang w:eastAsia="en-US"/>
        </w:rPr>
        <w:t>/201</w:t>
      </w:r>
      <w:r>
        <w:rPr>
          <w:rFonts w:eastAsia="Calibri"/>
          <w:b/>
          <w:color w:val="FF0000"/>
          <w:szCs w:val="22"/>
          <w:lang w:val="sr-Cyrl-CS" w:eastAsia="en-US"/>
        </w:rPr>
        <w:t>8</w:t>
      </w:r>
      <w:r>
        <w:rPr>
          <w:rFonts w:eastAsia="Calibri"/>
          <w:szCs w:val="22"/>
          <w:lang w:val="sr-Cyrl-CS" w:eastAsia="en-US"/>
        </w:rPr>
        <w:t xml:space="preserve"> </w:t>
      </w:r>
      <w:r w:rsidRPr="007F03A2">
        <w:rPr>
          <w:lang w:val="sr-Cyrl-CS"/>
        </w:rPr>
        <w:t>„</w:t>
      </w:r>
      <w:r w:rsidRPr="007F03A2">
        <w:rPr>
          <w:lang w:val="ru-RU"/>
        </w:rPr>
        <w:t xml:space="preserve">Радови на </w:t>
      </w:r>
      <w:r w:rsidR="00B35A7E">
        <w:t>реконструкцији улица</w:t>
      </w:r>
      <w:r w:rsidR="007F03A2" w:rsidRPr="007F03A2">
        <w:rPr>
          <w:lang w:val="ru-RU"/>
        </w:rPr>
        <w:t xml:space="preserve"> у насељу </w:t>
      </w:r>
      <w:r w:rsidRPr="007F03A2">
        <w:rPr>
          <w:lang w:val="ru-RU"/>
        </w:rPr>
        <w:t xml:space="preserve"> </w:t>
      </w:r>
      <w:r w:rsidR="007F03A2" w:rsidRPr="007F03A2">
        <w:rPr>
          <w:lang w:val="ru-RU"/>
        </w:rPr>
        <w:t>Кула и Смољинац општина</w:t>
      </w:r>
      <w:r w:rsidRPr="007F03A2">
        <w:rPr>
          <w:lang w:val="ru-RU"/>
        </w:rPr>
        <w:t xml:space="preserve"> Мало Црниће</w:t>
      </w:r>
      <w:r w:rsidRPr="007F03A2">
        <w:t>“,</w:t>
      </w:r>
      <w:r>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w:t>
      </w:r>
      <w:r w:rsidR="000545D1">
        <w:rPr>
          <w:rFonts w:eastAsia="Calibri"/>
          <w:szCs w:val="22"/>
          <w:lang w:eastAsia="en-US"/>
        </w:rPr>
        <w:t>__</w:t>
      </w:r>
      <w:r>
        <w:rPr>
          <w:rFonts w:eastAsia="Calibri"/>
          <w:szCs w:val="22"/>
          <w:lang w:eastAsia="en-US"/>
        </w:rPr>
        <w:t>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7F03A2">
        <w:rPr>
          <w:rFonts w:eastAsia="Calibri"/>
          <w:b/>
          <w:color w:val="C00000"/>
          <w:szCs w:val="22"/>
          <w:lang w:eastAsia="en-US"/>
        </w:rPr>
        <w:t xml:space="preserve">за </w:t>
      </w:r>
      <w:r w:rsidRPr="007F03A2">
        <w:rPr>
          <w:rFonts w:eastAsia="Calibri"/>
          <w:b/>
          <w:color w:val="C00000"/>
          <w:szCs w:val="22"/>
          <w:lang w:val="sr-Cyrl-CS" w:eastAsia="en-US"/>
        </w:rPr>
        <w:t>озбиљност понуде</w:t>
      </w:r>
      <w:r w:rsidRPr="00A4367D">
        <w:rPr>
          <w:rFonts w:eastAsia="Calibri"/>
          <w:b/>
          <w:szCs w:val="22"/>
          <w:lang w:eastAsia="en-US"/>
        </w:rPr>
        <w:t>.</w:t>
      </w:r>
      <w:r w:rsidRPr="00566DEE">
        <w:rPr>
          <w:rFonts w:eastAsia="Calibri"/>
          <w:szCs w:val="22"/>
          <w:lang w:eastAsia="en-US"/>
        </w:rPr>
        <w:t xml:space="preserve"> </w:t>
      </w:r>
    </w:p>
    <w:p w:rsidR="00D90E0F" w:rsidRPr="008D277D"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80</w:t>
      </w:r>
      <w:r w:rsidRPr="00566DEE">
        <w:rPr>
          <w:rFonts w:eastAsia="Calibri"/>
          <w:szCs w:val="22"/>
          <w:lang w:eastAsia="en-US"/>
        </w:rPr>
        <w:t xml:space="preserve">, као Повериоца, да </w:t>
      </w:r>
      <w:r>
        <w:rPr>
          <w:rFonts w:eastAsia="Calibri"/>
          <w:szCs w:val="22"/>
          <w:lang w:eastAsia="en-US"/>
        </w:rPr>
        <w:t>предату меницу може попунити са клаузулом „безусловна“, „без протеста“, роком доспећа по „виђењу“, „наплатива на први позив“.</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 банку код које имамо рачун</w:t>
      </w:r>
      <w:r>
        <w:rPr>
          <w:rFonts w:eastAsia="Calibri"/>
          <w:szCs w:val="22"/>
          <w:lang w:eastAsia="en-US"/>
        </w:rPr>
        <w:t>е</w:t>
      </w:r>
      <w:r w:rsidRPr="00566DEE">
        <w:rPr>
          <w:rFonts w:eastAsia="Calibri"/>
          <w:szCs w:val="22"/>
          <w:lang w:eastAsia="en-US"/>
        </w:rPr>
        <w:t xml:space="preserve"> да наплату-плаћање изврши на терет свих наших рачуна, а 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w:t>
      </w:r>
      <w:r w:rsidR="000545D1">
        <w:rPr>
          <w:rFonts w:eastAsia="Calibri"/>
          <w:szCs w:val="22"/>
          <w:lang w:eastAsia="en-US"/>
        </w:rPr>
        <w:t>к важења меничног овлашћења је 6</w:t>
      </w:r>
      <w:r>
        <w:rPr>
          <w:rFonts w:eastAsia="Calibri"/>
          <w:szCs w:val="22"/>
          <w:lang w:eastAsia="en-US"/>
        </w:rPr>
        <w:t>0 дана од дана отварања понуда.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185F3B"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7F03A2" w:rsidRDefault="00344E6F" w:rsidP="00D90E0F">
      <w:pPr>
        <w:autoSpaceDE w:val="0"/>
        <w:autoSpaceDN w:val="0"/>
        <w:adjustRightInd w:val="0"/>
        <w:jc w:val="center"/>
        <w:rPr>
          <w:b/>
          <w:color w:val="C00000"/>
          <w:lang w:val="sr-Cyrl-CS" w:eastAsia="sr-Latn-CS"/>
        </w:rPr>
      </w:pPr>
      <w:r>
        <w:rPr>
          <w:b/>
          <w:color w:val="C00000"/>
          <w:lang w:val="sr-Cyrl-CS" w:eastAsia="sr-Latn-CS"/>
        </w:rPr>
        <w:t>з</w:t>
      </w:r>
      <w:r w:rsidR="00D90E0F" w:rsidRPr="007F03A2">
        <w:rPr>
          <w:b/>
          <w:color w:val="C00000"/>
          <w:lang w:val="sr-Cyrl-CS" w:eastAsia="sr-Latn-CS"/>
        </w:rPr>
        <w:t>а добро извршење посла</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Pr="00566DEE">
        <w:rPr>
          <w:rFonts w:eastAsia="Calibri"/>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0C42D4">
        <w:rPr>
          <w:rFonts w:eastAsia="Calibri"/>
          <w:b/>
          <w:color w:val="FF0000"/>
          <w:szCs w:val="22"/>
          <w:lang w:eastAsia="en-US"/>
        </w:rPr>
        <w:t>25</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B35A7E">
        <w:rPr>
          <w:lang w:val="ru-RU"/>
        </w:rPr>
        <w:t>реконструкцији улица</w:t>
      </w:r>
      <w:r w:rsidR="007F03A2" w:rsidRPr="007F03A2">
        <w:rPr>
          <w:lang w:val="ru-RU"/>
        </w:rPr>
        <w:t xml:space="preserve"> у насељу </w:t>
      </w:r>
      <w:r w:rsidR="000545D1" w:rsidRPr="007F03A2">
        <w:rPr>
          <w:lang w:val="ru-RU"/>
        </w:rPr>
        <w:t xml:space="preserve"> </w:t>
      </w:r>
      <w:r w:rsidR="007F03A2" w:rsidRPr="007F03A2">
        <w:rPr>
          <w:lang w:val="ru-RU"/>
        </w:rPr>
        <w:t>Кула и Смољинац општина</w:t>
      </w:r>
      <w:r w:rsidR="000545D1" w:rsidRPr="007F03A2">
        <w:rPr>
          <w:lang w:val="ru-RU"/>
        </w:rPr>
        <w:t xml:space="preserve"> Мало Црниће</w:t>
      </w:r>
      <w:r w:rsidR="000545D1" w:rsidRPr="007F03A2">
        <w:t>“,</w:t>
      </w:r>
      <w:r w:rsidR="000545D1">
        <w:rPr>
          <w:b/>
          <w:lang w:val="sr-Cyrl-CS"/>
        </w:rPr>
        <w:t xml:space="preserve"> </w:t>
      </w:r>
      <w:r w:rsidRPr="00566DEE">
        <w:rPr>
          <w:rFonts w:eastAsia="Calibri"/>
          <w:szCs w:val="22"/>
          <w:lang w:eastAsia="en-US"/>
        </w:rPr>
        <w:t xml:space="preserve">што номинално износи </w:t>
      </w:r>
      <w:r w:rsidR="00344E6F">
        <w:rPr>
          <w:rFonts w:eastAsia="Calibri"/>
          <w:szCs w:val="22"/>
          <w:lang w:eastAsia="en-US"/>
        </w:rPr>
        <w:t>__________________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7F03A2">
        <w:rPr>
          <w:rFonts w:eastAsia="Calibri"/>
          <w:b/>
          <w:color w:val="C00000"/>
          <w:szCs w:val="22"/>
          <w:lang w:eastAsia="en-US"/>
        </w:rPr>
        <w:t xml:space="preserve">за </w:t>
      </w:r>
      <w:r w:rsidRPr="007F03A2">
        <w:rPr>
          <w:rFonts w:eastAsia="Calibri"/>
          <w:b/>
          <w:color w:val="C00000"/>
          <w:szCs w:val="22"/>
          <w:lang w:val="sr-Cyrl-CS" w:eastAsia="en-US"/>
        </w:rPr>
        <w:t>добро извршење посла</w:t>
      </w:r>
      <w:r w:rsidRPr="007F03A2">
        <w:rPr>
          <w:rFonts w:eastAsia="Calibri"/>
          <w:b/>
          <w:color w:val="C0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F03A2"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6E5F98">
        <w:rPr>
          <w:rFonts w:eastAsia="Calibri"/>
          <w:szCs w:val="22"/>
          <w:lang w:eastAsia="en-US"/>
        </w:rPr>
        <w:t xml:space="preserve">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w:t>
      </w:r>
      <w:r>
        <w:rPr>
          <w:rFonts w:eastAsia="Calibri"/>
          <w:szCs w:val="22"/>
          <w:lang w:eastAsia="en-US"/>
        </w:rPr>
        <w:t>не овлашћеног лица за заст</w:t>
      </w:r>
      <w:r w:rsidR="007F03A2">
        <w:rPr>
          <w:rFonts w:eastAsia="Calibri"/>
          <w:szCs w:val="22"/>
          <w:lang w:eastAsia="en-US"/>
        </w:rPr>
        <w:t>упање ________________</w:t>
      </w:r>
      <w:r>
        <w:rPr>
          <w:rFonts w:eastAsia="Calibri"/>
          <w:szCs w:val="22"/>
          <w:lang w:eastAsia="en-US"/>
        </w:rPr>
        <w:t>_</w:t>
      </w:r>
      <w:r w:rsidR="00344E6F">
        <w:rPr>
          <w:rFonts w:eastAsia="Calibri"/>
          <w:szCs w:val="22"/>
          <w:lang w:eastAsia="en-US"/>
        </w:rPr>
        <w:t>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795C52"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185F3B"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7F03A2" w:rsidRDefault="00D90E0F" w:rsidP="00D90E0F">
      <w:pPr>
        <w:autoSpaceDE w:val="0"/>
        <w:autoSpaceDN w:val="0"/>
        <w:adjustRightInd w:val="0"/>
        <w:jc w:val="center"/>
        <w:rPr>
          <w:b/>
          <w:color w:val="C00000"/>
          <w:lang w:val="sr-Cyrl-CS" w:eastAsia="sr-Latn-CS"/>
        </w:rPr>
      </w:pPr>
      <w:r w:rsidRPr="007F03A2">
        <w:rPr>
          <w:b/>
          <w:color w:val="C00000"/>
          <w:lang w:val="sr-Cyrl-CS" w:eastAsia="sr-Latn-CS"/>
        </w:rPr>
        <w:t xml:space="preserve">За отклањање </w:t>
      </w:r>
      <w:r w:rsidR="000545D1" w:rsidRPr="007F03A2">
        <w:rPr>
          <w:b/>
          <w:color w:val="C00000"/>
          <w:lang w:val="sr-Cyrl-CS" w:eastAsia="sr-Latn-CS"/>
        </w:rPr>
        <w:t>недостатака</w:t>
      </w:r>
      <w:r w:rsidRPr="007F03A2">
        <w:rPr>
          <w:b/>
          <w:color w:val="C00000"/>
          <w:lang w:val="sr-Cyrl-CS" w:eastAsia="sr-Latn-CS"/>
        </w:rPr>
        <w:t xml:space="preserve"> у гарантном року</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D90E0F" w:rsidRPr="00566DEE">
        <w:rPr>
          <w:rFonts w:eastAsia="Calibri"/>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0C42D4">
        <w:rPr>
          <w:rFonts w:eastAsia="Calibri"/>
          <w:b/>
          <w:color w:val="FF0000"/>
          <w:szCs w:val="22"/>
          <w:lang w:eastAsia="en-US"/>
        </w:rPr>
        <w:t>25</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B35A7E">
        <w:rPr>
          <w:lang w:val="ru-RU"/>
        </w:rPr>
        <w:t>реконструкцији улица</w:t>
      </w:r>
      <w:r w:rsidR="007F03A2" w:rsidRPr="007F03A2">
        <w:rPr>
          <w:lang w:val="ru-RU"/>
        </w:rPr>
        <w:t xml:space="preserve"> у насељу</w:t>
      </w:r>
      <w:r w:rsidR="000545D1" w:rsidRPr="007F03A2">
        <w:rPr>
          <w:lang w:val="ru-RU"/>
        </w:rPr>
        <w:t xml:space="preserve"> </w:t>
      </w:r>
      <w:r w:rsidR="007F03A2" w:rsidRPr="007F03A2">
        <w:rPr>
          <w:lang w:val="ru-RU"/>
        </w:rPr>
        <w:t>Кула и Смољинац</w:t>
      </w:r>
      <w:r w:rsidR="000545D1" w:rsidRPr="007F03A2">
        <w:rPr>
          <w:lang w:val="ru-RU"/>
        </w:rPr>
        <w:t xml:space="preserve"> општине Мало Црниће</w:t>
      </w:r>
      <w:r w:rsidR="000545D1" w:rsidRPr="007F03A2">
        <w:t>“,</w:t>
      </w:r>
      <w:r w:rsidR="000545D1">
        <w:rPr>
          <w:b/>
          <w:lang w:val="sr-Cyrl-CS"/>
        </w:rPr>
        <w:t xml:space="preserve"> </w:t>
      </w:r>
      <w:r w:rsidRPr="00566DEE">
        <w:rPr>
          <w:rFonts w:eastAsia="Calibri"/>
          <w:szCs w:val="22"/>
          <w:lang w:eastAsia="en-US"/>
        </w:rPr>
        <w:t xml:space="preserve">што номинално износи </w:t>
      </w:r>
      <w:r w:rsidR="00344E6F">
        <w:rPr>
          <w:rFonts w:eastAsia="Calibri"/>
          <w:szCs w:val="22"/>
          <w:lang w:eastAsia="en-US"/>
        </w:rPr>
        <w:t>___________</w:t>
      </w:r>
      <w:r>
        <w:rPr>
          <w:rFonts w:eastAsia="Calibri"/>
          <w:szCs w:val="22"/>
          <w:lang w:eastAsia="en-US"/>
        </w:rPr>
        <w:t>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 xml:space="preserve">отклањање </w:t>
      </w:r>
      <w:r w:rsidR="000545D1">
        <w:rPr>
          <w:rFonts w:eastAsia="Calibri"/>
          <w:szCs w:val="22"/>
          <w:lang w:val="sr-Cyrl-CS" w:eastAsia="en-US"/>
        </w:rPr>
        <w:t>недостатака</w:t>
      </w:r>
      <w:r>
        <w:rPr>
          <w:rFonts w:eastAsia="Calibri"/>
          <w:szCs w:val="22"/>
          <w:lang w:val="sr-Cyrl-CS" w:eastAsia="en-US"/>
        </w:rPr>
        <w:t xml:space="preserve"> у гарантном року</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стране овлашћеног лица за</w:t>
      </w:r>
      <w:r w:rsidR="00344E6F">
        <w:rPr>
          <w:rFonts w:eastAsia="Calibri"/>
          <w:szCs w:val="22"/>
          <w:lang w:eastAsia="en-US"/>
        </w:rPr>
        <w:t xml:space="preserve"> заступање ___________</w:t>
      </w:r>
      <w:r>
        <w:rPr>
          <w:rFonts w:eastAsia="Calibri"/>
          <w:szCs w:val="22"/>
          <w:lang w:eastAsia="en-US"/>
        </w:rPr>
        <w:t>________</w:t>
      </w:r>
      <w:r w:rsidRPr="00566DEE">
        <w:rPr>
          <w:rFonts w:eastAsia="Calibri"/>
          <w:szCs w:val="22"/>
          <w:lang w:eastAsia="en-US"/>
        </w:rPr>
        <w:t xml:space="preserve"> (име и презиме) чији се потпис налази у картону депонованих потписа код наведене банке. </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631E29"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Pr>
          <w:rFonts w:eastAsia="Calibri"/>
          <w:szCs w:val="22"/>
          <w:lang w:eastAsia="en-US"/>
        </w:rPr>
        <w:t>__________________________</w:t>
      </w:r>
      <w:r w:rsidRPr="00566DEE">
        <w:rPr>
          <w:rFonts w:eastAsia="Calibri"/>
          <w:szCs w:val="22"/>
          <w:lang w:eastAsia="en-US"/>
        </w:rPr>
        <w:t xml:space="preserve"> </w:t>
      </w:r>
    </w:p>
    <w:p w:rsidR="00D90E0F" w:rsidRDefault="00D90E0F"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r w:rsidRPr="00566DEE">
        <w:rPr>
          <w:rFonts w:eastAsia="Calibri"/>
          <w:szCs w:val="22"/>
          <w:lang w:eastAsia="en-US"/>
        </w:rPr>
        <w:t>потпис овлашћеног лица</w:t>
      </w:r>
    </w:p>
    <w:p w:rsidR="00344E6F" w:rsidRDefault="00344E6F" w:rsidP="00D90E0F">
      <w:pPr>
        <w:autoSpaceDE w:val="0"/>
        <w:autoSpaceDN w:val="0"/>
        <w:adjustRightInd w:val="0"/>
        <w:ind w:left="5220" w:firstLine="540"/>
        <w:rPr>
          <w:rFonts w:eastAsia="Calibri"/>
          <w:szCs w:val="22"/>
          <w:lang w:eastAsia="en-US"/>
        </w:rPr>
      </w:pPr>
    </w:p>
    <w:p w:rsidR="00344E6F" w:rsidRPr="00344E6F" w:rsidRDefault="00344E6F" w:rsidP="00D90E0F">
      <w:pPr>
        <w:autoSpaceDE w:val="0"/>
        <w:autoSpaceDN w:val="0"/>
        <w:adjustRightInd w:val="0"/>
        <w:ind w:left="5220" w:firstLine="540"/>
        <w:rPr>
          <w:rFonts w:eastAsia="Calibri"/>
          <w:szCs w:val="22"/>
          <w:lang w:eastAsia="en-US"/>
        </w:rPr>
      </w:pPr>
    </w:p>
    <w:p w:rsidR="00344E6F" w:rsidRPr="00344E6F" w:rsidRDefault="000545D1" w:rsidP="001E6192">
      <w:pPr>
        <w:shd w:val="clear" w:color="auto" w:fill="CCC0D9"/>
        <w:jc w:val="center"/>
        <w:rPr>
          <w:b/>
          <w:bCs/>
          <w:i/>
          <w:iCs/>
          <w:u w:val="single"/>
        </w:rPr>
      </w:pPr>
      <w:r>
        <w:rPr>
          <w:b/>
          <w:bCs/>
          <w:i/>
          <w:iCs/>
          <w:sz w:val="28"/>
          <w:szCs w:val="28"/>
        </w:rPr>
        <w:lastRenderedPageBreak/>
        <w:t>X</w:t>
      </w:r>
      <w:r w:rsidR="00B35A7E">
        <w:rPr>
          <w:b/>
          <w:bCs/>
          <w:i/>
          <w:iCs/>
          <w:sz w:val="28"/>
          <w:szCs w:val="28"/>
          <w:lang w:val="en-US"/>
        </w:rPr>
        <w:t>I</w:t>
      </w:r>
      <w:r w:rsidR="001E6192">
        <w:rPr>
          <w:b/>
          <w:bCs/>
          <w:i/>
          <w:iCs/>
          <w:sz w:val="28"/>
          <w:szCs w:val="28"/>
        </w:rPr>
        <w:t xml:space="preserve">V    </w:t>
      </w:r>
      <w:r w:rsidR="001E6192">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830FB9">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0C42D4">
        <w:rPr>
          <w:b/>
          <w:color w:val="FF0000"/>
        </w:rPr>
        <w:t>ЈН бр. 25</w:t>
      </w:r>
      <w:r w:rsidRPr="00044D57">
        <w:rPr>
          <w:b/>
          <w:color w:val="FF0000"/>
          <w:lang w:val="en-US"/>
        </w:rPr>
        <w:t>/201</w:t>
      </w:r>
      <w:r w:rsidRPr="00044D57">
        <w:rPr>
          <w:b/>
          <w:color w:val="FF0000"/>
        </w:rPr>
        <w:t>8</w:t>
      </w:r>
      <w:r w:rsidRPr="00044D57">
        <w:rPr>
          <w:b/>
          <w:lang w:val="en-US"/>
        </w:rPr>
        <w:t xml:space="preserve"> </w:t>
      </w:r>
      <w:r w:rsidRPr="00044D57">
        <w:rPr>
          <w:lang w:val="sr-Cyrl-CS"/>
        </w:rPr>
        <w:t xml:space="preserve"> „</w:t>
      </w:r>
      <w:r>
        <w:rPr>
          <w:lang w:val="sr-Cyrl-CS"/>
        </w:rPr>
        <w:t xml:space="preserve">Радови на </w:t>
      </w:r>
      <w:r w:rsidR="00B35A7E">
        <w:rPr>
          <w:lang w:val="sr-Cyrl-CS"/>
        </w:rPr>
        <w:t>реконструкцији улица</w:t>
      </w:r>
      <w:r w:rsidR="007F03A2">
        <w:rPr>
          <w:lang w:val="sr-Cyrl-CS"/>
        </w:rPr>
        <w:t xml:space="preserve"> у насељу</w:t>
      </w:r>
      <w:r>
        <w:rPr>
          <w:lang w:val="sr-Cyrl-CS"/>
        </w:rPr>
        <w:t xml:space="preserve"> </w:t>
      </w:r>
      <w:r w:rsidR="007F03A2">
        <w:rPr>
          <w:lang w:val="sr-Cyrl-CS"/>
        </w:rPr>
        <w:t>Кула и Смољинац</w:t>
      </w:r>
      <w:r>
        <w:rPr>
          <w:lang w:val="sr-Cyrl-CS"/>
        </w:rPr>
        <w:t xml:space="preserve"> општина Мало Црниће“.</w:t>
      </w:r>
      <w:r w:rsidRPr="00044D57">
        <w:rPr>
          <w:lang w:val="sr-Cyrl-CS"/>
        </w:rPr>
        <w:t xml:space="preserve">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07,00 -15,00 часова, на адресу Наручиоца – Општинска управа општине</w:t>
      </w:r>
      <w:r w:rsidRPr="00044D57">
        <w:rPr>
          <w:color w:val="000000"/>
          <w:lang w:val="sr-Cyrl-CS"/>
        </w:rPr>
        <w:t xml:space="preserve"> </w:t>
      </w:r>
      <w:r w:rsidRPr="00044D57">
        <w:rPr>
          <w:color w:val="000000"/>
        </w:rPr>
        <w:t>Мало Црниће, ул. Маршала Тита бр.  80, 12311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Pr="00044D57">
        <w:rPr>
          <w:b/>
          <w:color w:val="000000"/>
        </w:rPr>
        <w:t xml:space="preserve"> </w:t>
      </w:r>
      <w:r w:rsidR="008D0DD2" w:rsidRPr="007D0AD2">
        <w:rPr>
          <w:b/>
          <w:color w:val="FF0000"/>
        </w:rPr>
        <w:t>18</w:t>
      </w:r>
      <w:r w:rsidR="000C42D4" w:rsidRPr="007D0AD2">
        <w:rPr>
          <w:b/>
          <w:color w:val="FF0000"/>
        </w:rPr>
        <w:t>.12</w:t>
      </w:r>
      <w:r w:rsidR="00344E6F" w:rsidRPr="007D0AD2">
        <w:rPr>
          <w:b/>
          <w:color w:val="FF0000"/>
        </w:rPr>
        <w:t>.2018.</w:t>
      </w:r>
      <w:r w:rsidR="00344E6F">
        <w:rPr>
          <w:b/>
          <w:color w:val="000000"/>
        </w:rPr>
        <w:t xml:space="preserve"> </w:t>
      </w:r>
      <w:r w:rsidRPr="00044D57">
        <w:rPr>
          <w:color w:val="000000"/>
        </w:rPr>
        <w:t xml:space="preserve">године </w:t>
      </w:r>
      <w:r w:rsidRPr="007D0AD2">
        <w:rPr>
          <w:b/>
          <w:color w:val="FF0000"/>
        </w:rPr>
        <w:t>до</w:t>
      </w:r>
      <w:r w:rsidRPr="00044D57">
        <w:rPr>
          <w:color w:val="365F91"/>
        </w:rPr>
        <w:t xml:space="preserve"> </w:t>
      </w:r>
      <w:r w:rsidRPr="007D0AD2">
        <w:rPr>
          <w:b/>
          <w:color w:val="FF0000"/>
        </w:rPr>
        <w:t>12</w:t>
      </w:r>
      <w:r w:rsidR="002A58C2" w:rsidRPr="007D0AD2">
        <w:rPr>
          <w:b/>
          <w:color w:val="FF0000"/>
        </w:rPr>
        <w:t>:</w:t>
      </w:r>
      <w:r w:rsidRPr="007D0AD2">
        <w:rPr>
          <w:b/>
          <w:color w:val="FF0000"/>
        </w:rPr>
        <w:t>00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bookmarkStart w:id="0" w:name="_GoBack"/>
      <w:bookmarkEnd w:id="0"/>
      <w:r w:rsidR="008D0DD2" w:rsidRPr="007D0AD2">
        <w:rPr>
          <w:b/>
          <w:color w:val="FF0000"/>
        </w:rPr>
        <w:t>18</w:t>
      </w:r>
      <w:r w:rsidR="000C42D4" w:rsidRPr="007D0AD2">
        <w:rPr>
          <w:b/>
          <w:color w:val="FF0000"/>
        </w:rPr>
        <w:t>.12</w:t>
      </w:r>
      <w:r w:rsidR="00344E6F" w:rsidRPr="007D0AD2">
        <w:rPr>
          <w:b/>
          <w:color w:val="FF0000"/>
        </w:rPr>
        <w:t>.2018.</w:t>
      </w:r>
      <w:r w:rsidR="00344E6F">
        <w:rPr>
          <w:b/>
          <w:color w:val="000000"/>
        </w:rPr>
        <w:t xml:space="preserve"> </w:t>
      </w:r>
      <w:r w:rsidR="00344E6F" w:rsidRPr="007D0AD2">
        <w:rPr>
          <w:color w:val="000000"/>
        </w:rPr>
        <w:t>године</w:t>
      </w:r>
      <w:r w:rsidR="00344E6F">
        <w:rPr>
          <w:b/>
          <w:color w:val="000000"/>
        </w:rPr>
        <w:t xml:space="preserve"> </w:t>
      </w:r>
      <w:r w:rsidR="00344E6F" w:rsidRPr="007D0AD2">
        <w:rPr>
          <w:b/>
          <w:color w:val="FF0000"/>
        </w:rPr>
        <w:t>у</w:t>
      </w:r>
      <w:r w:rsidR="00344E6F">
        <w:rPr>
          <w:b/>
          <w:color w:val="000000"/>
        </w:rPr>
        <w:t xml:space="preserve"> </w:t>
      </w:r>
      <w:r w:rsidRPr="007D0AD2">
        <w:rPr>
          <w:b/>
          <w:color w:val="FF0000"/>
        </w:rPr>
        <w:t>1</w:t>
      </w:r>
      <w:r w:rsidRPr="007D0AD2">
        <w:rPr>
          <w:b/>
          <w:color w:val="FF0000"/>
          <w:lang w:val="sr-Cyrl-CS"/>
        </w:rPr>
        <w:t>2</w:t>
      </w:r>
      <w:r w:rsidR="002A58C2" w:rsidRPr="007D0AD2">
        <w:rPr>
          <w:b/>
          <w:color w:val="FF0000"/>
          <w:lang w:val="sr-Cyrl-CS"/>
        </w:rPr>
        <w:t>:</w:t>
      </w:r>
      <w:r w:rsidRPr="007D0AD2">
        <w:rPr>
          <w:b/>
          <w:color w:val="FF0000"/>
        </w:rPr>
        <w:t>30</w:t>
      </w:r>
      <w:r w:rsidRPr="00044D57">
        <w:rPr>
          <w:color w:val="000000"/>
        </w:rPr>
        <w:t xml:space="preserve"> часова у просторијама Општинске управе општине Мало Црниће, ул. Маршала Тита бр. 80, 12 311 Мало Црниће (први спрат – плава сала), уз присуство овлашћених представника понуђача.</w:t>
      </w:r>
      <w:r w:rsidRPr="00044D57">
        <w:t xml:space="preserve"> </w:t>
      </w:r>
      <w:r w:rsidRPr="00044D57">
        <w:rPr>
          <w:color w:val="000000"/>
        </w:rPr>
        <w:t>Поступак отварања понуда спроводи Комисија образована решењем Наручиоца.</w:t>
      </w:r>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830FB9" w:rsidP="00830FB9">
      <w:pPr>
        <w:jc w:val="both"/>
        <w:rPr>
          <w:lang w:val="ru-RU"/>
        </w:rPr>
      </w:pPr>
      <w:r>
        <w:rPr>
          <w:lang w:val="ru-RU"/>
        </w:rPr>
        <w:tab/>
      </w: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Pr="008E5EF6">
        <w:rPr>
          <w:lang w:val="ru-RU"/>
        </w:rPr>
        <w:t xml:space="preserve">(Изјава о </w:t>
      </w:r>
      <w:r w:rsidRPr="008E5EF6">
        <w:rPr>
          <w:lang w:val="ru-RU"/>
        </w:rPr>
        <w:lastRenderedPageBreak/>
        <w:t>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Pr="00F46596">
        <w:rPr>
          <w:color w:val="000000"/>
          <w:lang w:val="ru-RU"/>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Образац референтне листе (поглавље </w:t>
      </w:r>
      <w:r w:rsidRPr="008E75D1">
        <w:t>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jc w:val="both"/>
        <w:rPr>
          <w:lang w:val="ru-RU"/>
        </w:rPr>
      </w:pPr>
      <w:r w:rsidRPr="008E75D1">
        <w:rPr>
          <w:lang w:val="ru-RU"/>
        </w:rPr>
        <w:t xml:space="preserve">Образац потврде о реализацији раније закључених уговора (поглавље </w:t>
      </w:r>
      <w:r w:rsidRPr="008E75D1">
        <w:t>XI</w:t>
      </w:r>
      <w:r w:rsidRPr="008E75D1">
        <w:rPr>
          <w:lang w:val="ru-RU"/>
        </w:rPr>
        <w:t xml:space="preserve"> конкурсне документације)</w:t>
      </w:r>
      <w:r w:rsidRPr="008E75D1">
        <w:t>;</w:t>
      </w:r>
    </w:p>
    <w:p w:rsidR="0013770B" w:rsidRPr="006205D6" w:rsidRDefault="0013770B" w:rsidP="00B62341">
      <w:pPr>
        <w:numPr>
          <w:ilvl w:val="1"/>
          <w:numId w:val="39"/>
        </w:numPr>
        <w:autoSpaceDE w:val="0"/>
        <w:autoSpaceDN w:val="0"/>
        <w:adjustRightInd w:val="0"/>
        <w:jc w:val="both"/>
        <w:rPr>
          <w:lang w:val="ru-RU"/>
        </w:rPr>
      </w:pPr>
      <w:r w:rsidRPr="006205D6">
        <w:t>Уз потврду Наручиоца доставити:</w:t>
      </w:r>
    </w:p>
    <w:p w:rsidR="0013770B" w:rsidRPr="006205D6" w:rsidRDefault="0013770B" w:rsidP="00B62341">
      <w:pPr>
        <w:pStyle w:val="ListParagraph2"/>
        <w:numPr>
          <w:ilvl w:val="1"/>
          <w:numId w:val="39"/>
        </w:numPr>
        <w:suppressAutoHyphens/>
        <w:spacing w:line="100" w:lineRule="atLeast"/>
        <w:rPr>
          <w:rFonts w:ascii="Times New Roman" w:hAnsi="Times New Roman"/>
          <w:sz w:val="24"/>
          <w:szCs w:val="24"/>
          <w:lang w:val="ru-RU"/>
        </w:rPr>
      </w:pPr>
      <w:r w:rsidRPr="006205D6">
        <w:rPr>
          <w:rFonts w:ascii="Times New Roman" w:hAnsi="Times New Roman"/>
          <w:sz w:val="24"/>
          <w:szCs w:val="24"/>
          <w:lang w:val="ru-RU"/>
        </w:rPr>
        <w:t>Фотокопије Уговора на које се потврда односи и</w:t>
      </w:r>
    </w:p>
    <w:p w:rsidR="0013770B" w:rsidRPr="006205D6" w:rsidRDefault="0013770B" w:rsidP="00B62341">
      <w:pPr>
        <w:numPr>
          <w:ilvl w:val="1"/>
          <w:numId w:val="39"/>
        </w:numPr>
        <w:autoSpaceDE w:val="0"/>
        <w:autoSpaceDN w:val="0"/>
        <w:adjustRightInd w:val="0"/>
        <w:jc w:val="both"/>
        <w:rPr>
          <w:iCs/>
        </w:rPr>
      </w:pPr>
      <w:r w:rsidRPr="006205D6">
        <w:rPr>
          <w:lang w:val="ru-RU"/>
        </w:rPr>
        <w:t>Фотокопије Окончане ситуације по тим уговорима.</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Pr="005619EC">
        <w:t>XII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lastRenderedPageBreak/>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13770B" w:rsidRDefault="0013770B" w:rsidP="00B62341">
      <w:pPr>
        <w:pStyle w:val="ListParagraph"/>
        <w:numPr>
          <w:ilvl w:val="0"/>
          <w:numId w:val="42"/>
        </w:numPr>
        <w:tabs>
          <w:tab w:val="left" w:pos="630"/>
        </w:tabs>
        <w:ind w:left="1260" w:hanging="540"/>
        <w:contextualSpacing w:val="0"/>
        <w:jc w:val="both"/>
        <w:rPr>
          <w:lang w:eastAsia="en-US"/>
        </w:rPr>
      </w:pPr>
      <w:r w:rsidRPr="00DB0D6E">
        <w:rPr>
          <w:lang w:eastAsia="en-US"/>
        </w:rPr>
        <w:t>За запослена лица код понуђача:</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уговора о раду </w:t>
      </w:r>
      <w:r>
        <w:rPr>
          <w:lang w:eastAsia="en-US"/>
        </w:rPr>
        <w:t>и</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М обрасца </w:t>
      </w:r>
    </w:p>
    <w:p w:rsidR="0013770B" w:rsidRPr="00236984" w:rsidRDefault="0013770B" w:rsidP="00B62341">
      <w:pPr>
        <w:pStyle w:val="ListParagraph"/>
        <w:numPr>
          <w:ilvl w:val="0"/>
          <w:numId w:val="42"/>
        </w:numPr>
        <w:ind w:left="1134" w:hanging="425"/>
        <w:contextualSpacing w:val="0"/>
        <w:jc w:val="both"/>
        <w:rPr>
          <w:lang w:val="ru-RU"/>
        </w:rPr>
      </w:pPr>
      <w:r w:rsidRPr="00DB0D6E">
        <w:rPr>
          <w:lang w:eastAsia="en-US"/>
        </w:rPr>
        <w:t>За уговорно ангажована лица:</w:t>
      </w:r>
    </w:p>
    <w:p w:rsidR="0013770B" w:rsidRPr="00DB0D6E" w:rsidRDefault="0013770B" w:rsidP="0013770B">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уговора о радном ангажов</w:t>
      </w:r>
      <w:r>
        <w:rPr>
          <w:rFonts w:ascii="Times New Roman" w:hAnsi="Times New Roman"/>
          <w:color w:val="auto"/>
        </w:rPr>
        <w:t xml:space="preserve">ању у складу са Законом о раду и  </w:t>
      </w:r>
      <w:r>
        <w:rPr>
          <w:rFonts w:ascii="Times New Roman" w:hAnsi="Times New Roman"/>
          <w:color w:val="auto"/>
        </w:rPr>
        <w:tab/>
        <w:t xml:space="preserve">      -</w:t>
      </w:r>
      <w:r w:rsidRPr="00DB0D6E">
        <w:rPr>
          <w:rFonts w:ascii="Times New Roman" w:hAnsi="Times New Roman"/>
          <w:color w:val="auto"/>
        </w:rPr>
        <w:t>Фотокопија М обрасца</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руковаоце</w:t>
      </w:r>
      <w:r>
        <w:rPr>
          <w:rFonts w:ascii="Times New Roman" w:hAnsi="Times New Roman"/>
          <w:color w:val="auto"/>
        </w:rPr>
        <w:t>:</w:t>
      </w:r>
      <w:r w:rsidRPr="008A1FF5">
        <w:rPr>
          <w:rFonts w:ascii="Times New Roman" w:hAnsi="Times New Roman"/>
          <w:color w:val="auto"/>
        </w:rPr>
        <w:t xml:space="preserve"> </w:t>
      </w:r>
    </w:p>
    <w:p w:rsidR="0013770B" w:rsidRPr="008A1FF5" w:rsidRDefault="0013770B" w:rsidP="0013770B">
      <w:pPr>
        <w:pStyle w:val="Default"/>
        <w:ind w:left="1134"/>
        <w:jc w:val="both"/>
        <w:rPr>
          <w:rFonts w:ascii="Times New Roman" w:hAnsi="Times New Roman"/>
          <w:color w:val="auto"/>
        </w:rPr>
      </w:pPr>
      <w:r w:rsidRPr="008A1FF5">
        <w:rPr>
          <w:rFonts w:ascii="Times New Roman" w:hAnsi="Times New Roman"/>
          <w:color w:val="auto"/>
        </w:rPr>
        <w:t>– фотокопије уверења о положеном испиту за стручну оспособљеност</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возаче</w:t>
      </w:r>
      <w:r>
        <w:rPr>
          <w:rFonts w:ascii="Times New Roman" w:hAnsi="Times New Roman"/>
          <w:color w:val="auto"/>
        </w:rPr>
        <w:t>:</w:t>
      </w:r>
      <w:r w:rsidRPr="008A1FF5">
        <w:rPr>
          <w:rFonts w:ascii="Times New Roman" w:hAnsi="Times New Roman"/>
          <w:color w:val="auto"/>
        </w:rPr>
        <w:t xml:space="preserve"> </w:t>
      </w:r>
    </w:p>
    <w:p w:rsidR="0013770B" w:rsidRDefault="0013770B" w:rsidP="0013770B">
      <w:pPr>
        <w:pStyle w:val="Default"/>
        <w:ind w:left="1134"/>
        <w:jc w:val="both"/>
        <w:rPr>
          <w:rFonts w:ascii="Times New Roman" w:hAnsi="Times New Roman"/>
          <w:color w:val="auto"/>
        </w:rPr>
      </w:pPr>
      <w:r w:rsidRPr="008A1FF5">
        <w:rPr>
          <w:rFonts w:ascii="Times New Roman" w:hAnsi="Times New Roman"/>
        </w:rPr>
        <w:t>– фотокопије возачких дозвола</w:t>
      </w:r>
    </w:p>
    <w:p w:rsidR="0013770B" w:rsidRPr="00A855C0" w:rsidRDefault="0013770B" w:rsidP="00B62341">
      <w:pPr>
        <w:pStyle w:val="Default"/>
        <w:numPr>
          <w:ilvl w:val="0"/>
          <w:numId w:val="42"/>
        </w:numPr>
        <w:ind w:left="1134" w:hanging="425"/>
        <w:jc w:val="both"/>
        <w:rPr>
          <w:rFonts w:ascii="Times New Roman" w:hAnsi="Times New Roman"/>
          <w:color w:val="auto"/>
        </w:rPr>
      </w:pPr>
      <w:r w:rsidRPr="00A855C0">
        <w:rPr>
          <w:rFonts w:ascii="Times New Roman" w:hAnsi="Times New Roman"/>
          <w:lang w:val="sr-Cyrl-CS"/>
        </w:rPr>
        <w:t xml:space="preserve">За средства набављена до 31.12.2017.године - фотокопија пописне листе основних средстава или аналитичких картица основних средстава на дан </w:t>
      </w:r>
      <w:r>
        <w:rPr>
          <w:rFonts w:ascii="Times New Roman" w:hAnsi="Times New Roman"/>
          <w:lang w:val="sr-Cyrl-CS"/>
        </w:rPr>
        <w:t>31.12.2017.</w:t>
      </w:r>
      <w:r w:rsidRPr="00A855C0">
        <w:rPr>
          <w:rFonts w:ascii="Times New Roman" w:hAnsi="Times New Roman"/>
          <w:lang w:val="sr-Cyrl-CS"/>
        </w:rPr>
        <w:t>године уз обавезно означавање маркером механизације и опреме тражене конкурсном документацијом</w:t>
      </w:r>
      <w:r w:rsidRPr="00A855C0">
        <w:rPr>
          <w:rFonts w:ascii="Times New Roman" w:hAnsi="Times New Roman"/>
          <w:lang w:val="ru-RU"/>
        </w:rPr>
        <w:t xml:space="preserve">; </w:t>
      </w:r>
    </w:p>
    <w:p w:rsidR="0013770B" w:rsidRPr="00236984" w:rsidRDefault="0013770B" w:rsidP="00344E6F">
      <w:pPr>
        <w:ind w:left="1170" w:right="103"/>
        <w:jc w:val="both"/>
      </w:pPr>
      <w:r w:rsidRPr="00236984">
        <w:t>Копије важећих саобраћајних дозвола и полиса осигурања за моторна возила и  грађевинску механизацију за које</w:t>
      </w:r>
      <w:r w:rsidR="00344E6F">
        <w:t xml:space="preserve"> се издаје саобраћајна дозвола</w:t>
      </w:r>
      <w:r w:rsidRPr="00236984">
        <w:t>;</w:t>
      </w:r>
    </w:p>
    <w:p w:rsidR="0013770B" w:rsidRPr="008A1FF5" w:rsidRDefault="0013770B" w:rsidP="00B62341">
      <w:pPr>
        <w:numPr>
          <w:ilvl w:val="0"/>
          <w:numId w:val="40"/>
        </w:numPr>
        <w:tabs>
          <w:tab w:val="left" w:pos="1080"/>
        </w:tabs>
        <w:ind w:left="1134" w:right="103" w:hanging="425"/>
        <w:jc w:val="both"/>
        <w:rPr>
          <w:lang w:val="ru-RU"/>
        </w:rPr>
      </w:pPr>
      <w:r w:rsidRPr="008A1FF5">
        <w:rPr>
          <w:lang w:val="ru-RU"/>
        </w:rPr>
        <w:t>Фотокопија рачуна и фотокопија отпремниц</w:t>
      </w:r>
      <w:r w:rsidRPr="008A1FF5">
        <w:t>е</w:t>
      </w:r>
      <w:r w:rsidRPr="008A1FF5">
        <w:rPr>
          <w:lang w:val="ru-RU"/>
        </w:rPr>
        <w:t xml:space="preserve"> за средства набављена у   текућој години;</w:t>
      </w:r>
    </w:p>
    <w:p w:rsidR="0013770B" w:rsidRPr="00236984" w:rsidRDefault="0013770B" w:rsidP="0013770B">
      <w:pPr>
        <w:pStyle w:val="ListParagraph"/>
        <w:ind w:left="1134" w:right="-45"/>
        <w:jc w:val="both"/>
        <w:rPr>
          <w:i/>
          <w:iCs/>
          <w:lang w:val="ru-RU"/>
        </w:rPr>
      </w:pPr>
      <w:r w:rsidRPr="00236984">
        <w:rPr>
          <w:i/>
          <w:iCs/>
          <w:lang w:val="ru-RU"/>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лизингу.</w:t>
      </w:r>
    </w:p>
    <w:p w:rsidR="0013770B" w:rsidRPr="00236984" w:rsidRDefault="0013770B" w:rsidP="00B62341">
      <w:pPr>
        <w:numPr>
          <w:ilvl w:val="0"/>
          <w:numId w:val="43"/>
        </w:numPr>
        <w:autoSpaceDE w:val="0"/>
        <w:autoSpaceDN w:val="0"/>
        <w:adjustRightInd w:val="0"/>
        <w:ind w:left="1134" w:hanging="425"/>
        <w:jc w:val="both"/>
      </w:pPr>
      <w:r w:rsidRPr="00236984">
        <w:rPr>
          <w:lang w:val="ru-RU"/>
        </w:rPr>
        <w:t xml:space="preserve">Извештај о бонитету Центра за бонитет (Образац БОН-ЈН) Агенције за привредне </w:t>
      </w:r>
      <w:r w:rsidRPr="00236984">
        <w:t xml:space="preserve"> </w:t>
      </w:r>
      <w:r w:rsidRPr="00236984">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w:t>
      </w:r>
    </w:p>
    <w:p w:rsidR="0013770B" w:rsidRPr="00236984" w:rsidRDefault="0013770B" w:rsidP="0013770B">
      <w:pPr>
        <w:autoSpaceDE w:val="0"/>
        <w:autoSpaceDN w:val="0"/>
        <w:adjustRightInd w:val="0"/>
        <w:ind w:left="1134"/>
        <w:jc w:val="both"/>
        <w:rPr>
          <w:i/>
        </w:rPr>
      </w:pPr>
      <w:r w:rsidRPr="00236984">
        <w:rPr>
          <w:i/>
          <w:lang w:val="ru-RU"/>
        </w:rPr>
        <w:t>Уколико Извештај о бонитету Центра за бонитет (Образац БОН-ЈН) не садржи податке за 2017. годину, доставити Биланс стања и Биланс успеха за 2017.</w:t>
      </w:r>
      <w:r w:rsidRPr="00236984">
        <w:rPr>
          <w:i/>
        </w:rPr>
        <w:t xml:space="preserve">годину. </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w:t>
      </w:r>
      <w:r w:rsidRPr="00236984">
        <w:t xml:space="preserve"> </w:t>
      </w:r>
      <w:r w:rsidRPr="00236984">
        <w:rPr>
          <w:lang w:val="ru-RU"/>
        </w:rPr>
        <w:t>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Pr>
          <w:sz w:val="22"/>
          <w:szCs w:val="22"/>
        </w:rPr>
        <w:t xml:space="preserve">    </w:t>
      </w:r>
      <w:r w:rsidRPr="00F73528">
        <w:rPr>
          <w:sz w:val="22"/>
          <w:szCs w:val="22"/>
          <w:lang w:val="ru-RU"/>
        </w:rPr>
        <w:t xml:space="preserve">- </w:t>
      </w:r>
      <w:r w:rsidRPr="00236984">
        <w:rPr>
          <w:lang w:val="ru-RU"/>
        </w:rPr>
        <w:t>биланс успеха, порески биланс и пореску пријаву за утврђивање пореза на доходак грађана</w:t>
      </w:r>
      <w:r w:rsidRPr="00236984">
        <w:t xml:space="preserve"> </w:t>
      </w:r>
      <w:r w:rsidRPr="00236984">
        <w:rPr>
          <w:lang w:val="ru-RU"/>
        </w:rPr>
        <w:t>на приход од самосталних делат</w:t>
      </w:r>
      <w:r>
        <w:rPr>
          <w:lang w:val="ru-RU"/>
        </w:rPr>
        <w:t>ности издат од стране надлежног</w:t>
      </w:r>
      <w:r w:rsidRPr="00236984">
        <w:t xml:space="preserve"> </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Pr="00236984">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Pr>
          <w:sz w:val="22"/>
          <w:szCs w:val="22"/>
        </w:rPr>
        <w:t xml:space="preserve">    </w:t>
      </w:r>
      <w:r w:rsidRPr="00F73528">
        <w:rPr>
          <w:sz w:val="22"/>
          <w:szCs w:val="22"/>
          <w:lang w:val="ru-RU"/>
        </w:rPr>
        <w:t xml:space="preserve">- </w:t>
      </w:r>
      <w:r w:rsidRPr="006A22F9">
        <w:rPr>
          <w:lang w:val="ru-RU"/>
        </w:rPr>
        <w:t xml:space="preserve">потврду пословне банке о оствареном укупном промету на пословном-текућем </w:t>
      </w:r>
      <w:r w:rsidRPr="006A22F9">
        <w:tab/>
        <w:t xml:space="preserve">     </w:t>
      </w:r>
      <w:r w:rsidRPr="006A22F9">
        <w:rPr>
          <w:lang w:val="ru-RU"/>
        </w:rPr>
        <w:t xml:space="preserve">рачуну за </w:t>
      </w:r>
      <w:r w:rsidRPr="006A22F9">
        <w:t xml:space="preserve"> </w:t>
      </w:r>
      <w:r w:rsidRPr="006A22F9">
        <w:rPr>
          <w:lang w:val="ru-RU"/>
        </w:rPr>
        <w:t>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w:t>
      </w:r>
      <w:r w:rsidRPr="006A22F9">
        <w:t xml:space="preserve">  </w:t>
      </w:r>
      <w:r w:rsidRPr="006A22F9">
        <w:rPr>
          <w:lang w:val="ru-RU"/>
        </w:rPr>
        <w:t>(паушалци), достављају:</w:t>
      </w:r>
    </w:p>
    <w:p w:rsidR="0013770B" w:rsidRDefault="0013770B" w:rsidP="0013770B">
      <w:pPr>
        <w:autoSpaceDE w:val="0"/>
        <w:autoSpaceDN w:val="0"/>
        <w:adjustRightInd w:val="0"/>
        <w:ind w:firstLine="744"/>
        <w:jc w:val="both"/>
        <w:rPr>
          <w:lang w:val="ru-RU"/>
        </w:rPr>
      </w:pPr>
      <w:r>
        <w:rPr>
          <w:sz w:val="22"/>
          <w:szCs w:val="22"/>
        </w:rPr>
        <w:t xml:space="preserve">    </w:t>
      </w: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t xml:space="preserve">рачуну за </w:t>
      </w:r>
      <w:r w:rsidRPr="006A22F9">
        <w:t xml:space="preserve"> </w:t>
      </w:r>
      <w:r w:rsidRPr="006A22F9">
        <w:rPr>
          <w:lang w:val="ru-RU"/>
        </w:rPr>
        <w:t>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lastRenderedPageBreak/>
        <w:t>Потврда Народне банке Србије да у последњих 12 месеци од дана објављивања позива нема евидентиране дане блокаде дуже од 7 дана укупно. Потврда мора бити издата након објављивања позива за подношење понуда.</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13770B" w:rsidRPr="00062FA3" w:rsidRDefault="0013770B" w:rsidP="00B62341">
      <w:pPr>
        <w:pStyle w:val="ListParagraph"/>
        <w:numPr>
          <w:ilvl w:val="0"/>
          <w:numId w:val="38"/>
        </w:numPr>
        <w:ind w:right="55"/>
        <w:contextualSpacing w:val="0"/>
        <w:jc w:val="both"/>
        <w:rPr>
          <w:lang w:val="ru-RU"/>
        </w:rPr>
      </w:pPr>
      <w:r w:rsidRPr="00062FA3">
        <w:rPr>
          <w:iCs/>
          <w:lang w:val="ru-RU"/>
        </w:rPr>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r w:rsidR="00C3154D" w:rsidRPr="00C3154D">
        <w:t xml:space="preserve"> </w:t>
      </w:r>
      <w:r w:rsidR="00C3154D">
        <w:t>(</w:t>
      </w:r>
      <w:r w:rsidR="00C3154D" w:rsidRPr="005619EC">
        <w:t>Образац бр.</w:t>
      </w:r>
      <w:r w:rsidR="00C3154D">
        <w:t xml:space="preserve"> </w:t>
      </w:r>
      <w:r w:rsidR="00C3154D" w:rsidRPr="005619EC">
        <w:t>X</w:t>
      </w:r>
      <w:r w:rsidR="00B35A7E">
        <w:t>III</w:t>
      </w:r>
      <w:r w:rsidR="00C3154D">
        <w:t xml:space="preserve"> конкурсне документације)</w:t>
      </w:r>
      <w:r w:rsidRPr="00062FA3">
        <w:rPr>
          <w:iCs/>
          <w:lang w:val="ru-RU"/>
        </w:rPr>
        <w:t>.</w:t>
      </w:r>
    </w:p>
    <w:p w:rsidR="00830FB9" w:rsidRPr="00044D57" w:rsidRDefault="00830FB9"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t>3. ПАРАТИЈЕ</w:t>
      </w:r>
    </w:p>
    <w:p w:rsidR="00830FB9" w:rsidRPr="00560ADB" w:rsidRDefault="00830FB9" w:rsidP="00830FB9">
      <w:pPr>
        <w:spacing w:after="120"/>
        <w:ind w:left="720"/>
        <w:jc w:val="both"/>
      </w:pPr>
      <w:r w:rsidRPr="00044D57">
        <w:t xml:space="preserve">Предметна јавна набавка </w:t>
      </w:r>
      <w:r>
        <w:t>није обликована у више паратија.</w:t>
      </w:r>
    </w:p>
    <w:p w:rsidR="00830FB9" w:rsidRDefault="00830FB9"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Pr="00044D57" w:rsidRDefault="00830FB9" w:rsidP="00830FB9">
      <w:r w:rsidRPr="00044D57">
        <w:tab/>
        <w:t>Подношење понуда са варијантама није дозвољено.</w:t>
      </w:r>
    </w:p>
    <w:p w:rsidR="00830FB9" w:rsidRDefault="00830FB9" w:rsidP="00830FB9">
      <w:pPr>
        <w:rPr>
          <w:lang w:val="sr-Cyrl-CS"/>
        </w:rPr>
      </w:pPr>
    </w:p>
    <w:p w:rsidR="00830FB9" w:rsidRPr="00044D57" w:rsidRDefault="00830FB9" w:rsidP="00830FB9">
      <w:pPr>
        <w:rPr>
          <w:b/>
        </w:rPr>
      </w:pPr>
      <w:r w:rsidRPr="00044D57">
        <w:rPr>
          <w:b/>
        </w:rPr>
        <w:t xml:space="preserve">5. НАЧИН ИЗМЕНЕ, ДОПУНЕ  И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171C18">
        <w:rPr>
          <w:b/>
          <w:color w:val="FF0000"/>
        </w:rPr>
        <w:t>ЈН бр. 25</w:t>
      </w:r>
      <w:r w:rsidRPr="00044D57">
        <w:rPr>
          <w:b/>
          <w:color w:val="FF0000"/>
          <w:lang w:val="en-US"/>
        </w:rPr>
        <w:t>/201</w:t>
      </w:r>
      <w:r w:rsidRPr="00044D57">
        <w:rPr>
          <w:b/>
          <w:color w:val="FF0000"/>
        </w:rPr>
        <w:t>8</w:t>
      </w:r>
      <w:r w:rsidRPr="00044D57">
        <w:rPr>
          <w:b/>
          <w:lang w:val="en-US"/>
        </w:rPr>
        <w:t xml:space="preserve"> </w:t>
      </w:r>
      <w:r w:rsidRPr="00044D57">
        <w:rPr>
          <w:lang w:val="sr-Cyrl-CS"/>
        </w:rPr>
        <w:t>„</w:t>
      </w:r>
      <w:r w:rsidR="0013770B">
        <w:rPr>
          <w:lang w:val="sr-Cyrl-CS"/>
        </w:rPr>
        <w:t xml:space="preserve">Радови на </w:t>
      </w:r>
      <w:r w:rsidR="00B35A7E">
        <w:t>реконструкцији улица</w:t>
      </w:r>
      <w:r w:rsidR="002D7A7C">
        <w:rPr>
          <w:lang w:val="sr-Cyrl-CS"/>
        </w:rPr>
        <w:t xml:space="preserve"> у насељу </w:t>
      </w:r>
      <w:r w:rsidR="0013770B">
        <w:rPr>
          <w:lang w:val="sr-Cyrl-CS"/>
        </w:rPr>
        <w:t xml:space="preserve"> К</w:t>
      </w:r>
      <w:r w:rsidR="002D7A7C">
        <w:rPr>
          <w:lang w:val="sr-Cyrl-CS"/>
        </w:rPr>
        <w:t>ула и Смољинац</w:t>
      </w:r>
      <w:r>
        <w:rPr>
          <w:lang w:val="sr-Cyrl-CS"/>
        </w:rPr>
        <w:t xml:space="preserve"> 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t>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Маршала Тита бр. 80, 12 311 Мало Црниће.</w:t>
      </w:r>
      <w:r w:rsidR="000545D1">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44D57">
        <w:rPr>
          <w:color w:val="000000"/>
        </w:rPr>
        <w:t xml:space="preserve"> </w:t>
      </w:r>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Pr="00044D57">
        <w:rPr>
          <w:iCs/>
          <w:lang w:val="sr-Cyrl-CS"/>
        </w:rPr>
        <w:t xml:space="preserve"> 1</w:t>
      </w:r>
      <w:r w:rsidR="002A58C2">
        <w:rPr>
          <w:iCs/>
          <w:lang w:val="sr-Cyrl-CS"/>
        </w:rPr>
        <w:t xml:space="preserve">. </w:t>
      </w:r>
      <w:r w:rsidR="00724C69">
        <w:rPr>
          <w:iCs/>
          <w:lang w:val="sr-Cyrl-CS"/>
        </w:rPr>
        <w:t xml:space="preserve">у поглављу </w:t>
      </w:r>
      <w:r w:rsidR="00724C69" w:rsidRPr="009B686C">
        <w:rPr>
          <w:bCs/>
          <w:iCs/>
        </w:rPr>
        <w:t>VI</w:t>
      </w:r>
      <w:r w:rsidR="00724C69" w:rsidRPr="00062FA3">
        <w:rPr>
          <w:bCs/>
          <w:iCs/>
          <w:lang w:val="ru-RU"/>
        </w:rPr>
        <w:t xml:space="preserve"> </w:t>
      </w:r>
      <w:r w:rsidRPr="00044D57">
        <w:rPr>
          <w:iCs/>
          <w:lang w:val="sr-Cyrl-CS"/>
        </w:rPr>
        <w:t>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0FB9" w:rsidRPr="00044D57" w:rsidRDefault="00830FB9" w:rsidP="00830FB9">
      <w:pPr>
        <w:jc w:val="both"/>
        <w:rPr>
          <w:b/>
          <w:bCs/>
          <w:iCs/>
          <w:u w:val="single"/>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724C69" w:rsidRPr="00062FA3">
        <w:rPr>
          <w:iCs/>
          <w:lang w:val="ru-RU"/>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r w:rsidRPr="00044D57">
        <w:rPr>
          <w:iCs/>
        </w:rPr>
        <w:lastRenderedPageBreak/>
        <w:t>Понуђач у Обрасцу понуде</w:t>
      </w:r>
      <w:r w:rsidRPr="00044D57">
        <w:rPr>
          <w:i/>
          <w:iCs/>
        </w:rPr>
        <w:t xml:space="preserve"> </w:t>
      </w:r>
      <w:r w:rsidRPr="00044D57">
        <w:rPr>
          <w:iCs/>
        </w:rPr>
        <w:t xml:space="preserve">наводи назив и седиште подизвођача, уколико ће делимично извршење набавке поверити подизвођачу. </w:t>
      </w:r>
    </w:p>
    <w:p w:rsidR="00830FB9" w:rsidRPr="00044D57" w:rsidRDefault="00830FB9" w:rsidP="00830FB9">
      <w:pPr>
        <w:ind w:firstLine="709"/>
        <w:jc w:val="both"/>
        <w:rPr>
          <w:rFonts w:eastAsia="TimesNewRomanPSMT"/>
          <w:bCs/>
        </w:rPr>
      </w:pPr>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4D57">
        <w:rPr>
          <w:rFonts w:eastAsia="TimesNewRomanPSMT"/>
          <w:bCs/>
        </w:rPr>
        <w:t xml:space="preserve"> </w:t>
      </w:r>
    </w:p>
    <w:p w:rsidR="00830FB9" w:rsidRPr="00044D57" w:rsidRDefault="00830FB9" w:rsidP="00830FB9">
      <w:pPr>
        <w:ind w:firstLine="709"/>
        <w:jc w:val="both"/>
        <w:rPr>
          <w:iCs/>
        </w:rPr>
      </w:pPr>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Pr="00044D57">
        <w:rPr>
          <w:rFonts w:eastAsia="TimesNewRomanPSMT"/>
          <w:bCs/>
          <w:lang w:val="ru-RU"/>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724C69">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
    <w:p w:rsidR="00830FB9" w:rsidRPr="00044D57" w:rsidRDefault="00830FB9" w:rsidP="00830FB9">
      <w:pPr>
        <w:ind w:firstLine="709"/>
        <w:jc w:val="both"/>
        <w:rPr>
          <w:iCs/>
        </w:rPr>
      </w:pPr>
      <w:r w:rsidRPr="00044D5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0FB9" w:rsidRPr="00044D57" w:rsidRDefault="00830FB9" w:rsidP="00830FB9">
      <w:pPr>
        <w:ind w:firstLine="709"/>
        <w:jc w:val="both"/>
        <w:rPr>
          <w:iCs/>
        </w:rPr>
      </w:pPr>
      <w:r w:rsidRPr="00044D57">
        <w:rPr>
          <w:iCs/>
        </w:rPr>
        <w:t>Понуђач је дужан да наручиоцу, на његов захтев, омогући приступ код подизвођача, ради утврђивања испуњености тражених услова.</w:t>
      </w:r>
    </w:p>
    <w:p w:rsidR="00830FB9" w:rsidRPr="00044D57" w:rsidRDefault="00830FB9" w:rsidP="00830FB9">
      <w:pPr>
        <w:ind w:firstLine="709"/>
        <w:jc w:val="both"/>
        <w:rPr>
          <w:iCs/>
        </w:rPr>
      </w:pPr>
    </w:p>
    <w:p w:rsidR="00830FB9" w:rsidRPr="00044D57" w:rsidRDefault="00830FB9" w:rsidP="00830FB9">
      <w:pPr>
        <w:jc w:val="both"/>
      </w:pPr>
      <w:r w:rsidRPr="00044D57">
        <w:rPr>
          <w:b/>
          <w:i/>
        </w:rPr>
        <w:t xml:space="preserve"> </w:t>
      </w: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r w:rsidRPr="00560ADB">
        <w:rPr>
          <w:rFonts w:ascii="Times New Roman" w:hAnsi="Times New Roman"/>
          <w:sz w:val="24"/>
          <w:szCs w:val="24"/>
        </w:rPr>
        <w:t>опису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2D7A7C" w:rsidRPr="002D7A7C" w:rsidRDefault="002D7A7C" w:rsidP="00830FB9">
      <w:pPr>
        <w:jc w:val="both"/>
        <w:rPr>
          <w:b/>
        </w:rPr>
      </w:pP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2D7A7C">
      <w:pPr>
        <w:snapToGrid w:val="0"/>
        <w:ind w:right="77" w:firstLine="709"/>
        <w:jc w:val="both"/>
        <w:rPr>
          <w:iCs/>
          <w:lang w:val="ru-RU"/>
        </w:rPr>
      </w:pPr>
      <w:r w:rsidRPr="00624DDA">
        <w:rPr>
          <w:iCs/>
          <w:lang w:val="ru-RU"/>
        </w:rPr>
        <w:t xml:space="preserve">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2D7A7C">
      <w:pPr>
        <w:ind w:firstLine="709"/>
        <w:jc w:val="both"/>
        <w:rPr>
          <w:iCs/>
          <w:lang w:val="ru-RU"/>
        </w:rPr>
      </w:pPr>
      <w:r w:rsidRPr="00624DDA">
        <w:rPr>
          <w:iCs/>
          <w:lang w:val="ru-RU"/>
        </w:rPr>
        <w:t>Плаћање се врши уплатом на рачун понуђача.</w:t>
      </w:r>
    </w:p>
    <w:p w:rsidR="002D7A7C" w:rsidRDefault="002D7A7C" w:rsidP="002D7A7C">
      <w:pPr>
        <w:ind w:firstLine="709"/>
        <w:jc w:val="both"/>
        <w:rPr>
          <w:b/>
          <w:lang w:val="sr-Cyrl-CS"/>
        </w:rPr>
      </w:pPr>
      <w:r w:rsidRPr="000348E6">
        <w:rPr>
          <w:lang w:val="sr-Cyrl-CS"/>
        </w:rPr>
        <w:t>Авансна средства по овој јавној набавци  нису предвиђена</w:t>
      </w:r>
      <w:r>
        <w:rPr>
          <w:b/>
          <w:lang w:val="sr-Cyrl-CS"/>
        </w:rPr>
        <w:t>.</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lastRenderedPageBreak/>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830FB9" w:rsidRPr="00044D57"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2A58C2">
        <w:rPr>
          <w:iCs/>
          <w:lang w:val="ru-RU"/>
        </w:rPr>
        <w:t>20</w:t>
      </w:r>
      <w:r w:rsidRPr="00BA130E">
        <w:rPr>
          <w:iCs/>
          <w:lang w:val="ru-RU"/>
        </w:rPr>
        <w:t xml:space="preserve"> (</w:t>
      </w:r>
      <w:r>
        <w:rPr>
          <w:iCs/>
          <w:lang w:val="ru-RU"/>
        </w:rPr>
        <w:t xml:space="preserve">словима: </w:t>
      </w:r>
      <w:r w:rsidR="002A58C2">
        <w:rPr>
          <w:iCs/>
          <w:lang w:val="ru-RU"/>
        </w:rPr>
        <w:t>двадесет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Pr="00062FA3">
        <w:rPr>
          <w:b/>
          <w:iCs/>
          <w:u w:val="single"/>
          <w:lang w:val="ru-RU"/>
        </w:rPr>
        <w:t xml:space="preserve"> </w:t>
      </w:r>
      <w:r>
        <w:rPr>
          <w:b/>
          <w:iCs/>
          <w:u w:val="single"/>
          <w:lang w:val="ru-RU"/>
        </w:rPr>
        <w:t>и</w:t>
      </w:r>
      <w:r w:rsidR="0039734C">
        <w:rPr>
          <w:b/>
          <w:iCs/>
          <w:u w:val="single"/>
          <w:lang w:val="ru-RU"/>
        </w:rPr>
        <w:t>звођења</w:t>
      </w:r>
      <w:r>
        <w:rPr>
          <w:b/>
          <w:iCs/>
          <w:u w:val="single"/>
          <w:lang w:val="ru-RU"/>
        </w:rPr>
        <w:t xml:space="preserve"> </w:t>
      </w:r>
      <w:r w:rsidR="0039734C">
        <w:rPr>
          <w:b/>
          <w:iCs/>
          <w:u w:val="single"/>
          <w:lang w:val="ru-RU"/>
        </w:rPr>
        <w:t>радова</w:t>
      </w:r>
    </w:p>
    <w:p w:rsidR="00830FB9" w:rsidRPr="008B5E70" w:rsidRDefault="00830FB9" w:rsidP="00830FB9">
      <w:pPr>
        <w:suppressAutoHyphens w:val="0"/>
        <w:autoSpaceDE w:val="0"/>
        <w:autoSpaceDN w:val="0"/>
        <w:adjustRightInd w:val="0"/>
        <w:ind w:firstLine="709"/>
        <w:jc w:val="both"/>
        <w:rPr>
          <w:rFonts w:eastAsia="TimesNewRoman"/>
          <w:lang w:eastAsia="en-US"/>
        </w:rPr>
      </w:pPr>
      <w:r>
        <w:rPr>
          <w:sz w:val="22"/>
          <w:lang w:val="sr-Cyrl-CS"/>
        </w:rPr>
        <w:t xml:space="preserve"> </w:t>
      </w:r>
      <w:r w:rsidR="0039734C" w:rsidRPr="00062FA3">
        <w:rPr>
          <w:lang w:val="ru-RU"/>
        </w:rPr>
        <w:t>Место извођења радова</w:t>
      </w:r>
      <w:r w:rsidR="0039734C">
        <w:rPr>
          <w:lang w:val="ru-RU"/>
        </w:rPr>
        <w:t xml:space="preserve"> </w:t>
      </w:r>
      <w:r w:rsidR="0039734C" w:rsidRPr="00062FA3">
        <w:rPr>
          <w:color w:val="000000"/>
          <w:lang w:val="ru-RU"/>
        </w:rPr>
        <w:t>на територ</w:t>
      </w:r>
      <w:r w:rsidR="0039734C">
        <w:rPr>
          <w:color w:val="000000"/>
          <w:lang w:val="ru-RU"/>
        </w:rPr>
        <w:t>ији општине Мало Црниће према наведеном путно</w:t>
      </w:r>
      <w:r w:rsidR="0039734C" w:rsidRPr="00062FA3">
        <w:rPr>
          <w:color w:val="000000"/>
          <w:lang w:val="ru-RU"/>
        </w:rPr>
        <w:t>м правц</w:t>
      </w:r>
      <w:r w:rsidR="0039734C">
        <w:rPr>
          <w:color w:val="000000"/>
          <w:lang w:val="ru-RU"/>
        </w:rPr>
        <w:t>у</w:t>
      </w:r>
      <w:r w:rsidR="0039734C" w:rsidRPr="00062FA3">
        <w:rPr>
          <w:color w:val="000000"/>
          <w:lang w:val="ru-RU"/>
        </w:rPr>
        <w:t xml:space="preserve"> из  Обрасца структуре цене са упутством како да се попуни (Образац бр.</w:t>
      </w:r>
      <w:r w:rsidR="0039734C">
        <w:rPr>
          <w:color w:val="000000"/>
          <w:lang w:val="ru-RU"/>
        </w:rPr>
        <w:t xml:space="preserve"> </w:t>
      </w:r>
      <w:r w:rsidR="0039734C" w:rsidRPr="00062FA3">
        <w:rPr>
          <w:color w:val="000000"/>
          <w:lang w:val="ru-RU"/>
        </w:rPr>
        <w:t>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830FB9" w:rsidRPr="00044D57" w:rsidRDefault="00830FB9" w:rsidP="00830FB9">
      <w:pPr>
        <w:shd w:val="clear" w:color="auto" w:fill="FFFFFF"/>
        <w:autoSpaceDE w:val="0"/>
        <w:autoSpaceDN w:val="0"/>
        <w:adjustRightInd w:val="0"/>
        <w:jc w:val="both"/>
        <w:rPr>
          <w:b/>
        </w:rPr>
      </w:pPr>
      <w:r w:rsidRPr="00044D57">
        <w:rPr>
          <w:b/>
        </w:rPr>
        <w:t>10. ВАЛУТА И НАЧИН НА КОЈИ МОРА ДА БУДЕ НАВЕДЕНА И ИЗРАЖЕНА  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r w:rsidRPr="00044D57">
        <w:rPr>
          <w:b/>
          <w:iCs/>
        </w:rPr>
        <w:t>Понуђена цена је фиксна и не може се мењати.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00B56133" w:rsidRPr="00F826FC">
          <w:rPr>
            <w:rStyle w:val="Hyperlink"/>
          </w:rPr>
          <w:t>www</w:t>
        </w:r>
        <w:r w:rsidR="00B56133" w:rsidRPr="00F826FC">
          <w:rPr>
            <w:rStyle w:val="Hyperlink"/>
            <w:lang w:val="ru-RU"/>
          </w:rPr>
          <w:t>.</w:t>
        </w:r>
        <w:r w:rsidR="00B56133" w:rsidRPr="00F826FC">
          <w:rPr>
            <w:rStyle w:val="Hyperlink"/>
          </w:rPr>
          <w:t>poreskauprava</w:t>
        </w:r>
        <w:r w:rsidR="00B56133" w:rsidRPr="00F826FC">
          <w:rPr>
            <w:rStyle w:val="Hyperlink"/>
            <w:lang w:val="ru-RU"/>
          </w:rPr>
          <w:t>.</w:t>
        </w:r>
        <w:r w:rsidR="00B56133" w:rsidRPr="00F826FC">
          <w:rPr>
            <w:rStyle w:val="Hyperlink"/>
          </w:rPr>
          <w:t>gov</w:t>
        </w:r>
        <w:r w:rsidR="00B56133" w:rsidRPr="00F826FC">
          <w:rPr>
            <w:rStyle w:val="Hyperlink"/>
            <w:lang w:val="ru-RU"/>
          </w:rPr>
          <w:t>.</w:t>
        </w:r>
        <w:r w:rsidR="00B56133" w:rsidRPr="00F826F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w:t>
      </w:r>
      <w:r w:rsidRPr="00062FA3">
        <w:rPr>
          <w:lang w:val="ru-RU"/>
        </w:rPr>
        <w:lastRenderedPageBreak/>
        <w:t xml:space="preserve">Република Србија, ул.Немањина 22-26, Београд, Интернет адреса </w:t>
      </w:r>
      <w:hyperlink r:id="rId11"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DF2010" w:rsidRDefault="00DF2010" w:rsidP="00DF2010">
      <w:pPr>
        <w:pStyle w:val="ListParagraph"/>
        <w:ind w:left="0" w:right="-65"/>
        <w:jc w:val="both"/>
        <w:rPr>
          <w:b/>
          <w:i/>
          <w:iCs/>
          <w:color w:val="C00000"/>
          <w:u w:val="single"/>
          <w:lang w:val="sr-Cyrl-CS"/>
        </w:rPr>
      </w:pPr>
      <w:r w:rsidRPr="00DF2010">
        <w:rPr>
          <w:b/>
          <w:i/>
          <w:iCs/>
          <w:color w:val="C00000"/>
          <w:lang w:val="sr-Cyrl-CS"/>
        </w:rPr>
        <w:t xml:space="preserve">- </w:t>
      </w:r>
      <w:r w:rsidR="0039734C" w:rsidRPr="00DF2010">
        <w:rPr>
          <w:b/>
          <w:i/>
          <w:iCs/>
          <w:color w:val="C00000"/>
          <w:u w:val="single"/>
          <w:lang w:val="sr-Cyrl-CS"/>
        </w:rPr>
        <w:t>Меницу  са меничним овлашћењем за озбиљност понуде</w:t>
      </w:r>
    </w:p>
    <w:p w:rsidR="0039734C" w:rsidRPr="00E200EF" w:rsidRDefault="0039734C" w:rsidP="0039734C">
      <w:pPr>
        <w:ind w:right="-65" w:firstLine="720"/>
        <w:jc w:val="both"/>
      </w:pPr>
      <w:r w:rsidRPr="00E200EF">
        <w:rPr>
          <w:lang w:val="sr-Cyrl-CS"/>
        </w:rPr>
        <w:t xml:space="preserve">Сваки </w:t>
      </w:r>
      <w:r w:rsidRPr="00E200EF">
        <w:t>П</w:t>
      </w:r>
      <w:r w:rsidRPr="00E200EF">
        <w:rPr>
          <w:lang w:val="sr-Cyrl-CS"/>
        </w:rPr>
        <w:t xml:space="preserve">онуђач је дужан да </w:t>
      </w:r>
      <w:r w:rsidRPr="002F7780">
        <w:rPr>
          <w:b/>
          <w:u w:val="single"/>
          <w:lang w:val="sr-Cyrl-CS"/>
        </w:rPr>
        <w:t>уз понуду</w:t>
      </w:r>
      <w:r w:rsidRPr="00E200EF">
        <w:rPr>
          <w:lang w:val="sr-Cyrl-CS"/>
        </w:rPr>
        <w:t xml:space="preserve"> достави </w:t>
      </w:r>
      <w:r>
        <w:rPr>
          <w:lang w:val="sr-Cyrl-CS"/>
        </w:rPr>
        <w:t xml:space="preserve"> бланко сопствену меницу за озбиљност понуде  која мора бити оверена печатом и потписана од стране овлашћеног лица, а уз исту мора бити достављено попуњено и оверено менично овлашћење које садржи клаузуле „безусловно“, „наплатива на први позив“, „без права на приговор“, </w:t>
      </w:r>
      <w:r w:rsidRPr="00E200EF">
        <w:rPr>
          <w:lang w:val="sr-Cyrl-CS"/>
        </w:rPr>
        <w:t xml:space="preserve">која се издаје у </w:t>
      </w:r>
      <w:r w:rsidRPr="00E200EF">
        <w:t>висини</w:t>
      </w:r>
      <w:r w:rsidRPr="00E200EF">
        <w:rPr>
          <w:lang w:val="sr-Cyrl-CS"/>
        </w:rPr>
        <w:t xml:space="preserve"> од </w:t>
      </w:r>
      <w:r w:rsidRPr="00E200EF">
        <w:t>10% од висин</w:t>
      </w:r>
      <w:r w:rsidRPr="00E200EF">
        <w:rPr>
          <w:lang w:val="sr-Cyrl-CS"/>
        </w:rPr>
        <w:t xml:space="preserve">е </w:t>
      </w:r>
      <w:r w:rsidRPr="00E200EF">
        <w:t>укупне</w:t>
      </w:r>
      <w:r>
        <w:t xml:space="preserve"> вредности уговора (без ПДВ-а.).</w:t>
      </w:r>
    </w:p>
    <w:p w:rsidR="0039734C" w:rsidRPr="00E200EF" w:rsidRDefault="0039734C" w:rsidP="0039734C">
      <w:pPr>
        <w:ind w:right="-65" w:firstLine="720"/>
        <w:jc w:val="both"/>
      </w:pPr>
      <w:r>
        <w:rPr>
          <w:lang w:val="sr-Cyrl-CS"/>
        </w:rPr>
        <w:t>Уз меницу мора бити достављена копија картона депонованих потписа овлашћених лица и потврда банке о извршеној регистрацији тражене менице. Рок важења меничног овлашћења је 60 дана од дана отварања понуда.</w:t>
      </w:r>
    </w:p>
    <w:p w:rsidR="0039734C" w:rsidRPr="00E200EF" w:rsidRDefault="0039734C" w:rsidP="0039734C">
      <w:pPr>
        <w:ind w:right="-65" w:firstLine="720"/>
        <w:jc w:val="both"/>
        <w:rPr>
          <w:lang w:val="sr-Cyrl-CS"/>
        </w:rPr>
      </w:pPr>
      <w:r w:rsidRPr="00E200EF">
        <w:rPr>
          <w:lang w:val="sr-Cyrl-CS"/>
        </w:rPr>
        <w:t>Наручилац ће уновчити меницу дату уз понуду у следећим случајевима:</w:t>
      </w:r>
    </w:p>
    <w:p w:rsidR="0039734C" w:rsidRPr="00E200EF" w:rsidRDefault="0039734C" w:rsidP="0039734C">
      <w:pPr>
        <w:ind w:right="-65" w:firstLine="720"/>
        <w:jc w:val="both"/>
        <w:rPr>
          <w:lang w:val="sr-Cyrl-CS"/>
        </w:rPr>
      </w:pPr>
      <w:r>
        <w:rPr>
          <w:lang w:val="sr-Cyrl-CS"/>
        </w:rPr>
        <w:t>- понуђач након истека рока за подношење понуда повуче, опозове или измени своју понуду;</w:t>
      </w:r>
    </w:p>
    <w:p w:rsidR="0039734C" w:rsidRDefault="0039734C" w:rsidP="0039734C">
      <w:pPr>
        <w:ind w:right="-65" w:firstLine="720"/>
        <w:jc w:val="both"/>
        <w:rPr>
          <w:lang w:val="sr-Cyrl-CS"/>
        </w:rPr>
      </w:pPr>
      <w:r w:rsidRPr="00E200EF">
        <w:rPr>
          <w:lang w:val="sr-Cyrl-CS"/>
        </w:rPr>
        <w:t xml:space="preserve">- уколико </w:t>
      </w:r>
      <w:r w:rsidRPr="00E200EF">
        <w:t>П</w:t>
      </w:r>
      <w:r w:rsidRPr="00E200EF">
        <w:rPr>
          <w:lang w:val="sr-Cyrl-CS"/>
        </w:rPr>
        <w:t>онуђач чија је понуда изабрана као најповољнија благовремено не потпише уго</w:t>
      </w:r>
      <w:r>
        <w:rPr>
          <w:lang w:val="sr-Cyrl-CS"/>
        </w:rPr>
        <w:t>вор о предметној јавној набавци;</w:t>
      </w:r>
    </w:p>
    <w:p w:rsidR="009C399B" w:rsidRDefault="009C399B" w:rsidP="0039734C">
      <w:pPr>
        <w:ind w:right="-65" w:firstLine="720"/>
        <w:jc w:val="both"/>
        <w:rPr>
          <w:lang w:val="ru-RU"/>
        </w:rPr>
      </w:pPr>
      <w:r>
        <w:rPr>
          <w:lang w:val="sr-Cyrl-CS"/>
        </w:rPr>
        <w:t xml:space="preserve">-  уколико понуђач не обезбеди или одбије да достави на дан закључења уговора, </w:t>
      </w:r>
      <w:r w:rsidRPr="00062FA3">
        <w:rPr>
          <w:lang w:val="ru-RU"/>
        </w:rPr>
        <w:t>бланко сопствену меницу која мора бити евидентирана у Регистру меница и овлашћења Народне Банке Србије и менично овлашћење за добро извршење посла у износу од 10% од укупне вредности уговора без ПДВ-а;</w:t>
      </w:r>
    </w:p>
    <w:p w:rsidR="009C399B" w:rsidRDefault="009C399B" w:rsidP="0039734C">
      <w:pPr>
        <w:ind w:right="-65" w:firstLine="720"/>
        <w:jc w:val="both"/>
        <w:rPr>
          <w:iCs/>
          <w:lang w:val="ru-RU"/>
        </w:rPr>
      </w:pPr>
      <w:r>
        <w:rPr>
          <w:lang w:val="ru-RU"/>
        </w:rPr>
        <w:t xml:space="preserve">-  уколико понуђач коме је додељен уговор не </w:t>
      </w:r>
      <w:r w:rsidRPr="00062FA3">
        <w:rPr>
          <w:iCs/>
          <w:lang w:val="ru-RU"/>
        </w:rPr>
        <w:t>достави Наручиоцу полису осигурања оригинал или оверену копију за објекат у изградњи и полису осигурања оригинал или оверену копију од одговорности за штету причињену трећим лицима са важношћу, за цео период радова који су предмет уговора.</w:t>
      </w:r>
    </w:p>
    <w:p w:rsidR="009C399B" w:rsidRPr="00062FA3" w:rsidRDefault="009C399B" w:rsidP="009C399B">
      <w:pPr>
        <w:ind w:firstLine="720"/>
        <w:jc w:val="both"/>
        <w:rPr>
          <w:lang w:val="ru-RU"/>
        </w:rPr>
      </w:pPr>
      <w:r w:rsidRPr="00062FA3">
        <w:rPr>
          <w:lang w:val="ru-RU"/>
        </w:rPr>
        <w:t>Наручилац ће вратити менице понуђачима са ко</w:t>
      </w:r>
      <w:r>
        <w:rPr>
          <w:lang w:val="ru-RU"/>
        </w:rPr>
        <w:t xml:space="preserve">јима није закључен уговор </w:t>
      </w:r>
      <w:r w:rsidRPr="00062FA3">
        <w:rPr>
          <w:lang w:val="ru-RU"/>
        </w:rPr>
        <w:t xml:space="preserve"> одмах по закључењу уговора са изабраним понуђачем.</w:t>
      </w:r>
    </w:p>
    <w:p w:rsidR="009C399B" w:rsidRPr="00062FA3" w:rsidRDefault="009C399B" w:rsidP="009C399B">
      <w:pPr>
        <w:ind w:firstLine="720"/>
        <w:jc w:val="both"/>
        <w:rPr>
          <w:b/>
          <w:lang w:val="ru-RU"/>
        </w:rPr>
      </w:pPr>
      <w:r w:rsidRPr="00062FA3">
        <w:rPr>
          <w:lang w:val="ru-RU"/>
        </w:rPr>
        <w:t>Уколико понуђач не достави меницу, понуда ће бити одбијена као неприхватљива.</w:t>
      </w:r>
      <w:r w:rsidRPr="00062FA3">
        <w:rPr>
          <w:b/>
          <w:lang w:val="ru-RU"/>
        </w:rPr>
        <w:tab/>
      </w:r>
    </w:p>
    <w:p w:rsidR="0039734C" w:rsidRPr="00DF2010" w:rsidRDefault="00DF2010" w:rsidP="00DF2010">
      <w:pPr>
        <w:pStyle w:val="ListParagraph"/>
        <w:ind w:left="0" w:right="-65"/>
        <w:jc w:val="both"/>
        <w:rPr>
          <w:b/>
          <w:bCs/>
          <w:i/>
          <w:iCs/>
          <w:color w:val="C00000"/>
          <w:u w:val="single"/>
        </w:rPr>
      </w:pPr>
      <w:r w:rsidRPr="00DF2010">
        <w:rPr>
          <w:b/>
          <w:bCs/>
          <w:i/>
          <w:iCs/>
          <w:color w:val="C00000"/>
          <w:u w:val="single"/>
        </w:rPr>
        <w:t xml:space="preserve">- </w:t>
      </w:r>
      <w:r w:rsidR="009C399B" w:rsidRPr="00DF2010">
        <w:rPr>
          <w:b/>
          <w:bCs/>
          <w:i/>
          <w:iCs/>
          <w:color w:val="C00000"/>
          <w:u w:val="single"/>
        </w:rPr>
        <w:t xml:space="preserve">Меницу </w:t>
      </w:r>
      <w:r w:rsidR="0039734C" w:rsidRPr="00DF2010">
        <w:rPr>
          <w:b/>
          <w:bCs/>
          <w:i/>
          <w:iCs/>
          <w:color w:val="C00000"/>
          <w:u w:val="single"/>
        </w:rPr>
        <w:t xml:space="preserve"> са меничним овлашћењем за добро извршење посла</w:t>
      </w:r>
    </w:p>
    <w:p w:rsidR="009C399B" w:rsidRDefault="0039734C" w:rsidP="0039734C">
      <w:pPr>
        <w:ind w:right="-65"/>
        <w:jc w:val="both"/>
      </w:pPr>
      <w:r w:rsidRPr="00E200EF">
        <w:rPr>
          <w:b/>
        </w:rPr>
        <w:t xml:space="preserve">          </w:t>
      </w: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9C399B">
        <w:t>не вредности уговора (без ПДВ-а</w:t>
      </w:r>
      <w:r w:rsidRPr="00E200EF">
        <w:t>)</w:t>
      </w:r>
      <w:r>
        <w:t>,</w:t>
      </w:r>
      <w:r w:rsidR="009C399B">
        <w:t xml:space="preserve"> </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t xml:space="preserve">       </w:t>
      </w: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2A58C2" w:rsidRDefault="002A58C2" w:rsidP="0039734C">
      <w:pPr>
        <w:ind w:right="-65"/>
        <w:jc w:val="both"/>
        <w:rPr>
          <w:lang w:val="sr-Cyrl-CS"/>
        </w:rPr>
      </w:pPr>
    </w:p>
    <w:p w:rsidR="0039734C" w:rsidRPr="00DF2010" w:rsidRDefault="00DF2010" w:rsidP="00DF2010">
      <w:pPr>
        <w:ind w:right="-65"/>
        <w:jc w:val="both"/>
        <w:rPr>
          <w:color w:val="C00000"/>
        </w:rPr>
      </w:pPr>
      <w:r w:rsidRPr="00DF2010">
        <w:rPr>
          <w:b/>
          <w:i/>
          <w:iCs/>
          <w:color w:val="C00000"/>
          <w:u w:val="single"/>
        </w:rPr>
        <w:lastRenderedPageBreak/>
        <w:t xml:space="preserve">- </w:t>
      </w:r>
      <w:r w:rsidR="009C399B" w:rsidRPr="00DF2010">
        <w:rPr>
          <w:b/>
          <w:i/>
          <w:iCs/>
          <w:color w:val="C00000"/>
          <w:u w:val="single"/>
        </w:rPr>
        <w:t xml:space="preserve">Меницу </w:t>
      </w:r>
      <w:r w:rsidR="0039734C" w:rsidRPr="00DF2010">
        <w:rPr>
          <w:b/>
          <w:i/>
          <w:iCs/>
          <w:color w:val="C00000"/>
          <w:u w:val="single"/>
        </w:rPr>
        <w:t xml:space="preserve"> са меничним овлашћењем за отклањање недостатака у гарантном року</w:t>
      </w:r>
      <w:r w:rsidR="0039734C" w:rsidRPr="00DF2010">
        <w:rPr>
          <w:i/>
          <w:iCs/>
          <w:color w:val="C00000"/>
          <w:u w:val="single"/>
        </w:rPr>
        <w:t xml:space="preserve"> </w:t>
      </w:r>
    </w:p>
    <w:p w:rsidR="0039734C" w:rsidRPr="00E200EF" w:rsidRDefault="0039734C" w:rsidP="0039734C">
      <w:pPr>
        <w:ind w:right="-65"/>
        <w:jc w:val="both"/>
      </w:pPr>
      <w:r w:rsidRPr="00E200EF">
        <w:t xml:space="preserve">            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 xml:space="preserve">. </w:t>
      </w:r>
    </w:p>
    <w:p w:rsidR="0039734C" w:rsidRDefault="0039734C" w:rsidP="00B35A7E">
      <w:pPr>
        <w:ind w:right="-65" w:firstLine="708"/>
        <w:jc w:val="both"/>
      </w:pPr>
      <w:r w:rsidRPr="00E200EF">
        <w:t xml:space="preserve">Рок </w:t>
      </w:r>
      <w:r>
        <w:t xml:space="preserve">важења меничног овлашћења </w:t>
      </w:r>
      <w:r w:rsidRPr="00E200EF">
        <w:t xml:space="preserve"> за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r w:rsidR="00B35A7E">
        <w:t xml:space="preserve"> </w:t>
      </w:r>
      <w:r w:rsidRPr="00E200EF">
        <w:t>Наручилац ће уновчити меницу за</w:t>
      </w:r>
      <w:r w:rsidRPr="00E200EF">
        <w:rPr>
          <w:lang w:val="sr-Cyrl-CS"/>
        </w:rPr>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 xml:space="preserve">Предметна набавка не садржи поверљиве информације које наручилац ставља на располагање. Свака страница </w:t>
      </w:r>
      <w:r w:rsidRPr="00044D57">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044D57">
        <w:t>Закона о јавним набавкама.</w:t>
      </w:r>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2) одбије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чува као пословну тајну имена заинтересованих лица, понуђача као и податке о поднетим понудама до отварања понуда. </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A58C2" w:rsidRDefault="002A58C2" w:rsidP="00830FB9">
      <w:pPr>
        <w:widowControl w:val="0"/>
        <w:autoSpaceDE w:val="0"/>
        <w:autoSpaceDN w:val="0"/>
        <w:adjustRightInd w:val="0"/>
        <w:spacing w:before="36"/>
        <w:ind w:firstLine="720"/>
        <w:jc w:val="both"/>
        <w:rPr>
          <w:color w:val="000000"/>
        </w:rPr>
      </w:pPr>
    </w:p>
    <w:p w:rsidR="002A58C2" w:rsidRDefault="002A58C2" w:rsidP="00830FB9">
      <w:pPr>
        <w:widowControl w:val="0"/>
        <w:autoSpaceDE w:val="0"/>
        <w:autoSpaceDN w:val="0"/>
        <w:adjustRightInd w:val="0"/>
        <w:spacing w:before="36"/>
        <w:ind w:firstLine="720"/>
        <w:jc w:val="both"/>
        <w:rPr>
          <w:color w:val="000000"/>
        </w:rPr>
      </w:pPr>
    </w:p>
    <w:p w:rsidR="002A58C2" w:rsidRPr="002A58C2" w:rsidRDefault="002A58C2"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lastRenderedPageBreak/>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Pr>
          <w:b/>
          <w:color w:val="FF0000"/>
        </w:rPr>
        <w:t>E</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r w:rsidRPr="00044D5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044D57">
        <w:rPr>
          <w:rFonts w:eastAsia="TimesNewRomanPS-BoldMT"/>
          <w:b/>
          <w:bCs/>
        </w:rPr>
        <w:t xml:space="preserve"> </w:t>
      </w:r>
      <w:r w:rsidR="00171C18">
        <w:rPr>
          <w:rFonts w:eastAsia="TimesNewRomanPS-BoldMT"/>
          <w:b/>
          <w:bCs/>
          <w:color w:val="FF0000"/>
        </w:rPr>
        <w:t>ЈН бр. 25</w:t>
      </w:r>
      <w:r w:rsidRPr="00044D57">
        <w:rPr>
          <w:rFonts w:eastAsia="TimesNewRomanPS-BoldMT"/>
          <w:b/>
          <w:bCs/>
          <w:color w:val="FF0000"/>
        </w:rPr>
        <w:t>/2018</w:t>
      </w:r>
      <w:r w:rsidRPr="00044D57">
        <w:rPr>
          <w:rFonts w:eastAsia="TimesNewRomanPS-BoldMT"/>
          <w:b/>
          <w:bCs/>
        </w:rPr>
        <w:t xml:space="preserve"> </w:t>
      </w:r>
      <w:r w:rsidRPr="00DF2010">
        <w:rPr>
          <w:rFonts w:eastAsia="TimesNewRomanPS-BoldMT"/>
          <w:bCs/>
        </w:rPr>
        <w:t>„</w:t>
      </w:r>
      <w:r w:rsidR="003F3037" w:rsidRPr="00DF2010">
        <w:t xml:space="preserve">Радови на </w:t>
      </w:r>
      <w:r w:rsidR="00B35A7E">
        <w:t>реконструкцији улица</w:t>
      </w:r>
      <w:r w:rsidR="00DF2010" w:rsidRPr="00DF2010">
        <w:t xml:space="preserve"> у насељу</w:t>
      </w:r>
      <w:r w:rsidR="003F3037" w:rsidRPr="00DF2010">
        <w:t xml:space="preserve"> </w:t>
      </w:r>
      <w:r w:rsidR="00DF2010" w:rsidRPr="00DF2010">
        <w:t>Кула и Смољинац</w:t>
      </w:r>
      <w:r w:rsidR="003F3037" w:rsidRPr="00DF2010">
        <w:t xml:space="preserve"> </w:t>
      </w:r>
      <w:r w:rsidRPr="00DF2010">
        <w:t>општина Мало Црниће“,</w:t>
      </w:r>
      <w:r w:rsidRPr="00044D57">
        <w:t xml:space="preserve"> </w:t>
      </w:r>
      <w:r>
        <w:t xml:space="preserve"> путем поште </w:t>
      </w:r>
      <w:r w:rsidRPr="00044D57">
        <w:t>на адресу наручиоца:  Општинска управа општине Мало Црниће, ул. Маршала Тита бр. 80</w:t>
      </w:r>
      <w:r>
        <w:t xml:space="preserve">, 12311 Мало Црниће </w:t>
      </w:r>
      <w:r w:rsidRPr="00044D57">
        <w:t xml:space="preserve"> или на </w:t>
      </w:r>
      <w:r w:rsidR="002A58C2">
        <w:t>е</w:t>
      </w:r>
      <w:r w:rsidRPr="00044D57">
        <w:t xml:space="preserve">-mail: </w:t>
      </w:r>
      <w:hyperlink r:id="rId13" w:history="1">
        <w:r w:rsidR="00171C18" w:rsidRPr="00421F18">
          <w:rPr>
            <w:rStyle w:val="Hyperlink"/>
            <w:b/>
          </w:rPr>
          <w:t>milicadirekcija</w:t>
        </w:r>
        <w:r w:rsidR="00171C18" w:rsidRPr="00421F18">
          <w:rPr>
            <w:rStyle w:val="Hyperlink"/>
            <w:b/>
            <w:lang w:val="en-US"/>
          </w:rPr>
          <w:t>@</w:t>
        </w:r>
        <w:r w:rsidR="00171C18" w:rsidRPr="00421F18">
          <w:rPr>
            <w:rStyle w:val="Hyperlink"/>
            <w:b/>
          </w:rPr>
          <w:t>gmail.com</w:t>
        </w:r>
      </w:hyperlink>
      <w:r w:rsidR="00171C18">
        <w:t xml:space="preserve"> </w:t>
      </w:r>
      <w:r w:rsidRPr="00044D57">
        <w:t xml:space="preserve"> </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Pr="00044D57">
        <w:rPr>
          <w:rFonts w:eastAsia="Calibri"/>
          <w:lang w:eastAsia="en-US"/>
        </w:rPr>
        <w:t>По</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r w:rsidRPr="00044D57">
        <w:t>По истеку рока предвиђеног за подношење понуда н</w:t>
      </w:r>
      <w:r w:rsidRPr="00044D57">
        <w:rPr>
          <w:lang w:val="sr-Cyrl-CS"/>
        </w:rPr>
        <w:t>а</w:t>
      </w:r>
      <w:r w:rsidRPr="00044D57">
        <w:t xml:space="preserve">ручилац не може да мења нити да допуњује конкурсну документацију. </w:t>
      </w:r>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30FB9" w:rsidRPr="00044D57" w:rsidRDefault="00830FB9" w:rsidP="00830FB9">
      <w:pPr>
        <w:widowControl w:val="0"/>
        <w:autoSpaceDE w:val="0"/>
        <w:autoSpaceDN w:val="0"/>
        <w:adjustRightInd w:val="0"/>
        <w:spacing w:before="36"/>
        <w:ind w:firstLine="720"/>
        <w:jc w:val="both"/>
        <w:rPr>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DF2010" w:rsidRDefault="00830FB9" w:rsidP="00830FB9">
      <w:pPr>
        <w:widowControl w:val="0"/>
        <w:autoSpaceDE w:val="0"/>
        <w:autoSpaceDN w:val="0"/>
        <w:adjustRightInd w:val="0"/>
        <w:spacing w:before="36"/>
        <w:ind w:firstLine="709"/>
        <w:jc w:val="both"/>
        <w:rPr>
          <w:bCs/>
          <w:color w:val="000000"/>
        </w:rPr>
      </w:pPr>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3B54B8">
        <w:rPr>
          <w:bCs/>
          <w:color w:val="000000"/>
        </w:rPr>
        <w:t xml:space="preserve"> </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DF2010" w:rsidRDefault="00DF2010"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r w:rsidRPr="00044D5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830FB9" w:rsidRPr="00044D57" w:rsidRDefault="00830FB9" w:rsidP="00830FB9">
      <w:pPr>
        <w:tabs>
          <w:tab w:val="left" w:pos="-4536"/>
        </w:tabs>
        <w:ind w:firstLine="709"/>
        <w:jc w:val="both"/>
      </w:pPr>
      <w:r w:rsidRPr="00044D57">
        <w:rPr>
          <w:rFonts w:eastAsia="TimesNewRomanPSMT"/>
          <w:bCs/>
        </w:rPr>
        <w:lastRenderedPageBreak/>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r w:rsidRPr="00044D5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0FB9" w:rsidRPr="00044D57" w:rsidRDefault="00830FB9" w:rsidP="00830FB9">
      <w:pPr>
        <w:ind w:firstLine="709"/>
        <w:jc w:val="both"/>
      </w:pPr>
      <w:r w:rsidRPr="00044D57">
        <w:t>У случају разлике између јединичне и укупне цене, меродавна је јединична цена.</w:t>
      </w:r>
    </w:p>
    <w:p w:rsidR="00830FB9" w:rsidRPr="00044D57" w:rsidRDefault="00830FB9" w:rsidP="00830FB9">
      <w:pPr>
        <w:ind w:firstLine="709"/>
        <w:jc w:val="both"/>
      </w:pPr>
      <w:r w:rsidRPr="00044D57">
        <w:t>Ако се понуђач не сагласи са исправком рачунских грешака, наручил</w:t>
      </w:r>
      <w:r w:rsidRPr="00044D57">
        <w:rPr>
          <w:lang w:val="sr-Cyrl-CS"/>
        </w:rPr>
        <w:t>а</w:t>
      </w:r>
      <w:r w:rsidRPr="00044D57">
        <w:t xml:space="preserve">ц ће његову понуду одбити као неприхватљиву. </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Pr="00044D57"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w:t>
      </w:r>
      <w:r>
        <w:rPr>
          <w:lang w:val="ru-RU"/>
        </w:rPr>
        <w:t xml:space="preserve"> </w:t>
      </w:r>
      <w:r w:rsidRPr="00062FA3">
        <w:rPr>
          <w:lang w:val="ru-RU"/>
        </w:rPr>
        <w:t>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830FB9" w:rsidRPr="00062FA3" w:rsidRDefault="00830FB9" w:rsidP="00830FB9">
      <w:pPr>
        <w:jc w:val="both"/>
        <w:rPr>
          <w:lang w:val="ru-RU"/>
        </w:rPr>
      </w:pP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Default="00830FB9" w:rsidP="00830FB9">
      <w:pPr>
        <w:ind w:firstLine="720"/>
        <w:jc w:val="both"/>
        <w:rPr>
          <w:lang w:val="ru-RU"/>
        </w:rPr>
      </w:pPr>
    </w:p>
    <w:p w:rsidR="00830FB9" w:rsidRPr="00062FA3" w:rsidRDefault="00830FB9" w:rsidP="00830FB9">
      <w:pPr>
        <w:ind w:firstLine="720"/>
        <w:jc w:val="both"/>
        <w:rPr>
          <w:lang w:val="ru-RU"/>
        </w:rPr>
      </w:pPr>
      <w:r w:rsidRPr="00062FA3">
        <w:rPr>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Pr="00062FA3">
        <w:rPr>
          <w:lang w:val="ru-RU"/>
        </w:rPr>
        <w:lastRenderedPageBreak/>
        <w:t>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044D57">
        <w:rPr>
          <w:lang w:val="sr-Cyrl-CS"/>
        </w:rPr>
        <w:t xml:space="preserve"> („Службени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мора да садржи све прописане елементе из члана 151. Закона о јавним набавкама.</w:t>
      </w:r>
    </w:p>
    <w:p w:rsidR="00830FB9" w:rsidRPr="00044D57" w:rsidRDefault="00830FB9" w:rsidP="00830FB9">
      <w:pPr>
        <w:jc w:val="both"/>
        <w:rPr>
          <w:b/>
        </w:rPr>
      </w:pPr>
    </w:p>
    <w:p w:rsidR="00830FB9" w:rsidRPr="00044D57" w:rsidRDefault="000545D1" w:rsidP="00830FB9">
      <w:pPr>
        <w:jc w:val="both"/>
        <w:rPr>
          <w:b/>
        </w:rPr>
      </w:pPr>
      <w:r>
        <w:rPr>
          <w:b/>
        </w:rPr>
        <w:t>21</w:t>
      </w:r>
      <w:r w:rsidR="00830FB9" w:rsidRPr="00044D57">
        <w:rPr>
          <w:b/>
        </w:rPr>
        <w:t>. РОК У КОЈЕМ ЋЕ УГОВОР БИТИ ЗАКЉУЧЕН</w:t>
      </w:r>
    </w:p>
    <w:p w:rsidR="00830FB9" w:rsidRPr="00044D57" w:rsidRDefault="00830FB9" w:rsidP="00830FB9">
      <w:pPr>
        <w:ind w:firstLine="709"/>
        <w:jc w:val="both"/>
      </w:pPr>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 Закона</w:t>
      </w:r>
      <w:r>
        <w:t xml:space="preserve"> о јавним набавкама</w:t>
      </w:r>
      <w:r w:rsidRPr="00044D57">
        <w:t xml:space="preserve">. </w:t>
      </w:r>
    </w:p>
    <w:p w:rsidR="00830FB9" w:rsidRDefault="00830FB9" w:rsidP="00830FB9">
      <w:pPr>
        <w:ind w:firstLine="709"/>
        <w:jc w:val="both"/>
      </w:pPr>
      <w:r w:rsidRPr="00044D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30FB9" w:rsidRPr="00062FA3" w:rsidRDefault="00830FB9" w:rsidP="00830FB9">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830FB9" w:rsidRPr="00A10580" w:rsidRDefault="000545D1" w:rsidP="0006527C">
      <w:pPr>
        <w:rPr>
          <w:b/>
          <w:lang w:val="ru-RU"/>
        </w:rPr>
      </w:pPr>
      <w:r>
        <w:rPr>
          <w:b/>
          <w:lang w:val="ru-RU"/>
        </w:rPr>
        <w:t>22</w:t>
      </w:r>
      <w:r w:rsidR="00830FB9" w:rsidRPr="00A10580">
        <w:rPr>
          <w:b/>
          <w:lang w:val="ru-RU"/>
        </w:rPr>
        <w:t xml:space="preserve">. ОБЈАВЉИВАЊЕ ОБАВЕШТЕЊА О ЗАКЉУЧЕНОМ УГОВОРУ И О ОБУСТАВИ ПОСТУПКА </w:t>
      </w:r>
    </w:p>
    <w:p w:rsidR="00D90E0F" w:rsidRDefault="00830FB9" w:rsidP="00D90E0F">
      <w:pPr>
        <w:ind w:firstLine="720"/>
        <w:jc w:val="both"/>
        <w:rPr>
          <w:b/>
          <w:bCs/>
          <w:color w:val="FF0000"/>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r w:rsidR="00177E7E" w:rsidRPr="009F2A22">
        <w:rPr>
          <w:b/>
          <w:bCs/>
          <w:color w:val="FF0000"/>
        </w:rPr>
        <w:t xml:space="preserve"> </w:t>
      </w:r>
    </w:p>
    <w:p w:rsidR="00B35A7E" w:rsidRPr="00B35A7E" w:rsidRDefault="00B35A7E" w:rsidP="00D90E0F">
      <w:pPr>
        <w:ind w:firstLine="720"/>
        <w:jc w:val="both"/>
        <w:rPr>
          <w:rFonts w:eastAsia="Calibri"/>
          <w:szCs w:val="22"/>
          <w:lang w:eastAsia="en-US"/>
        </w:rPr>
      </w:pPr>
    </w:p>
    <w:p w:rsidR="00B35A7E" w:rsidRPr="006C7C43" w:rsidRDefault="00B35A7E" w:rsidP="00B35A7E">
      <w:pPr>
        <w:rPr>
          <w:b/>
          <w:lang w:val="ru-RU"/>
        </w:rPr>
      </w:pPr>
      <w:r>
        <w:rPr>
          <w:b/>
          <w:lang w:val="ru-RU"/>
        </w:rPr>
        <w:t>23</w:t>
      </w:r>
      <w:r w:rsidRPr="00062FA3">
        <w:rPr>
          <w:b/>
          <w:lang w:val="ru-RU"/>
        </w:rPr>
        <w:t>. ИЗМЕНЕ ТОКОМ ТРАЈАЊА УГОВОРА</w:t>
      </w:r>
    </w:p>
    <w:p w:rsidR="00B35A7E" w:rsidRDefault="00B35A7E" w:rsidP="00B35A7E">
      <w:pPr>
        <w:rPr>
          <w:lang w:val="ru-RU"/>
        </w:rPr>
      </w:pPr>
    </w:p>
    <w:p w:rsidR="00B35A7E" w:rsidRPr="008A1FF5" w:rsidRDefault="00B35A7E" w:rsidP="00B35A7E">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без ПДВ-а.</w:t>
      </w:r>
      <w:r w:rsidRPr="008A1FF5">
        <w:rPr>
          <w:rFonts w:eastAsia="Calibri-Bold"/>
          <w:bCs/>
          <w:color w:val="000000"/>
          <w:lang w:val="ru-RU"/>
        </w:rPr>
        <w:t xml:space="preserve"> </w:t>
      </w:r>
    </w:p>
    <w:p w:rsidR="00B35A7E" w:rsidRPr="008A1FF5" w:rsidRDefault="00B35A7E" w:rsidP="00B35A7E">
      <w:pPr>
        <w:ind w:firstLine="720"/>
        <w:jc w:val="both"/>
        <w:rPr>
          <w:rFonts w:eastAsia="Calibri-Bold"/>
          <w:bCs/>
          <w:strike/>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B35A7E" w:rsidRPr="008A1FF5" w:rsidRDefault="00B35A7E" w:rsidP="00B35A7E">
      <w:pPr>
        <w:ind w:firstLine="720"/>
        <w:jc w:val="both"/>
        <w:rPr>
          <w:rFonts w:eastAsia="Calibri-Bold"/>
          <w:bCs/>
          <w:color w:val="000000"/>
          <w:lang w:val="ru-RU"/>
        </w:rPr>
      </w:pPr>
      <w:r w:rsidRPr="008A1FF5">
        <w:rPr>
          <w:rFonts w:eastAsia="Calibri-Bold"/>
          <w:bCs/>
          <w:color w:val="000000"/>
          <w:lang w:val="ru-RU"/>
        </w:rPr>
        <w:t xml:space="preserve">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радова.По добијању писане сагласности извођач радова ће извести вишкове радова до 10 % вредности уговора без пдв-а, не мењајући јединичне цене. </w:t>
      </w:r>
    </w:p>
    <w:p w:rsidR="00B35A7E" w:rsidRPr="00E24F5D" w:rsidRDefault="00B35A7E" w:rsidP="00B35A7E">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B35A7E" w:rsidRPr="00DB0D6E" w:rsidRDefault="00B35A7E" w:rsidP="00B35A7E">
      <w:pPr>
        <w:autoSpaceDE w:val="0"/>
        <w:adjustRightInd w:val="0"/>
        <w:ind w:firstLine="708"/>
        <w:jc w:val="both"/>
        <w:rPr>
          <w:rFonts w:eastAsia="Calibri-Bold"/>
          <w:bCs/>
          <w:lang w:val="ru-RU"/>
        </w:rPr>
      </w:pPr>
      <w:r w:rsidRPr="00DB0D6E">
        <w:rPr>
          <w:rFonts w:eastAsia="Calibri-Bold"/>
          <w:bCs/>
          <w:lang w:val="ru-RU"/>
        </w:rPr>
        <w:lastRenderedPageBreak/>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B35A7E" w:rsidRPr="003C6F6C" w:rsidRDefault="00B35A7E" w:rsidP="00B35A7E">
      <w:pPr>
        <w:suppressAutoHyphens w:val="0"/>
        <w:autoSpaceDN w:val="0"/>
        <w:ind w:left="360"/>
        <w:rPr>
          <w:rFonts w:eastAsia="Arial Unicode MS"/>
          <w:bCs/>
          <w:kern w:val="2"/>
          <w:lang w:val="ru-RU"/>
        </w:rPr>
      </w:pPr>
      <w:r>
        <w:rPr>
          <w:rFonts w:eastAsia="Arial Unicode MS"/>
          <w:bCs/>
          <w:kern w:val="2"/>
          <w:lang w:val="ru-RU"/>
        </w:rPr>
        <w:t>1.</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Pr="00DB0D6E">
        <w:rPr>
          <w:rFonts w:eastAsia="Arial Unicode MS"/>
          <w:bCs/>
          <w:color w:val="000000"/>
          <w:kern w:val="2"/>
          <w:lang w:val="ru-RU"/>
        </w:rPr>
        <w:t>мере које буду предвиђене актима надлежних органа;</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3.</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Pr="00DB0D6E">
        <w:rPr>
          <w:rFonts w:eastAsia="Arial Unicode MS"/>
          <w:bCs/>
          <w:color w:val="000000"/>
          <w:kern w:val="2"/>
          <w:lang w:val="ru-RU"/>
        </w:rPr>
        <w:t>закашњење наручиоца да Извођача радова уведе у посао;</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B35A7E" w:rsidRDefault="00B35A7E" w:rsidP="00B35A7E">
      <w:pPr>
        <w:jc w:val="both"/>
        <w:rPr>
          <w:bCs/>
          <w:lang w:val="ru-RU"/>
        </w:rPr>
      </w:pPr>
      <w:r>
        <w:rPr>
          <w:bCs/>
          <w:lang w:val="ru-RU"/>
        </w:rPr>
        <w:tab/>
      </w:r>
    </w:p>
    <w:p w:rsidR="00B35A7E" w:rsidRPr="00062FA3" w:rsidRDefault="00B35A7E" w:rsidP="00B35A7E">
      <w:pPr>
        <w:ind w:firstLine="426"/>
        <w:jc w:val="both"/>
        <w:rPr>
          <w:bCs/>
          <w:lang w:val="ru-RU"/>
        </w:rPr>
      </w:pP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B35A7E" w:rsidRPr="00062FA3" w:rsidRDefault="00B35A7E" w:rsidP="00B35A7E">
      <w:pPr>
        <w:jc w:val="both"/>
        <w:rPr>
          <w:lang w:val="ru-RU"/>
        </w:rPr>
      </w:pPr>
      <w:r>
        <w:rPr>
          <w:lang w:val="ru-RU"/>
        </w:rPr>
        <w:tab/>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B35A7E" w:rsidRPr="00062FA3" w:rsidRDefault="00B35A7E" w:rsidP="00B35A7E">
      <w:pPr>
        <w:tabs>
          <w:tab w:val="left" w:pos="0"/>
        </w:tabs>
        <w:jc w:val="both"/>
        <w:rPr>
          <w:lang w:val="ru-RU"/>
        </w:rPr>
      </w:pPr>
      <w:r>
        <w:rPr>
          <w:lang w:val="ru-RU"/>
        </w:rPr>
        <w:tab/>
      </w:r>
      <w:r w:rsidRPr="00062FA3">
        <w:rPr>
          <w:lang w:val="ru-RU"/>
        </w:rPr>
        <w:t>Уговорени рок је продужен када уговорне стране у писаној форми о томе постигну писмени споразум и закључе анекс уговора.</w:t>
      </w:r>
    </w:p>
    <w:p w:rsidR="00B35A7E" w:rsidRPr="00062FA3" w:rsidRDefault="00B35A7E" w:rsidP="00B35A7E">
      <w:pPr>
        <w:jc w:val="both"/>
        <w:rPr>
          <w:color w:val="0070C0"/>
          <w:lang w:val="ru-RU"/>
        </w:rPr>
      </w:pPr>
      <w:r>
        <w:rPr>
          <w:lang w:val="ru-RU"/>
        </w:rPr>
        <w:tab/>
      </w:r>
      <w:r w:rsidRPr="00062FA3">
        <w:rPr>
          <w:lang w:val="ru-RU"/>
        </w:rPr>
        <w:t xml:space="preserve">У случају из става 1. овог члана, Наручилац ће донети Одлуку о измени уговора и у року од 3 (три) дана од дана доношења исту објави на Порталу јавних набавки и Извештај доставити Управи за јавне набавке и Државној ревизорској институцији. </w:t>
      </w:r>
    </w:p>
    <w:p w:rsidR="00B35A7E" w:rsidRPr="00062FA3" w:rsidRDefault="00B35A7E" w:rsidP="00B35A7E">
      <w:pPr>
        <w:jc w:val="both"/>
        <w:rPr>
          <w:lang w:val="ru-RU"/>
        </w:rPr>
      </w:pPr>
      <w:r>
        <w:rPr>
          <w:lang w:val="ru-RU"/>
        </w:rPr>
        <w:tab/>
      </w:r>
      <w:r w:rsidRPr="00062FA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35A7E" w:rsidRPr="00ED5B83" w:rsidRDefault="00B35A7E" w:rsidP="00B35A7E">
      <w:pPr>
        <w:jc w:val="both"/>
        <w:rPr>
          <w:lang w:val="ru-RU"/>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805482" w:rsidRDefault="00805482" w:rsidP="00805482">
      <w:pPr>
        <w:autoSpaceDE w:val="0"/>
        <w:autoSpaceDN w:val="0"/>
        <w:adjustRightInd w:val="0"/>
        <w:ind w:left="5220" w:firstLine="540"/>
        <w:rPr>
          <w:rFonts w:eastAsia="Calibri"/>
          <w:szCs w:val="22"/>
          <w:lang w:eastAsia="en-US"/>
        </w:rPr>
      </w:pPr>
    </w:p>
    <w:sectPr w:rsidR="00805482" w:rsidSect="00DD6670">
      <w:footerReference w:type="default" r:id="rId14"/>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8A" w:rsidRDefault="008F0A8A">
      <w:r>
        <w:separator/>
      </w:r>
    </w:p>
  </w:endnote>
  <w:endnote w:type="continuationSeparator" w:id="0">
    <w:p w:rsidR="008F0A8A" w:rsidRDefault="008F0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MS Mincho"/>
    <w:charset w:val="80"/>
    <w:family w:val="auto"/>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D2" w:rsidRPr="00AD229D" w:rsidRDefault="007D0AD2" w:rsidP="000C4923">
    <w:pPr>
      <w:pStyle w:val="Footer"/>
      <w:pBdr>
        <w:top w:val="thinThickSmallGap" w:sz="24" w:space="1" w:color="622423"/>
      </w:pBdr>
      <w:tabs>
        <w:tab w:val="clear" w:pos="4153"/>
        <w:tab w:val="clear" w:pos="8306"/>
        <w:tab w:val="right" w:pos="13325"/>
      </w:tabs>
      <w:ind w:left="-284" w:right="-471"/>
      <w:jc w:val="center"/>
      <w:rPr>
        <w:rFonts w:ascii="Cambria" w:hAnsi="Cambria"/>
      </w:rPr>
    </w:pPr>
    <w:r w:rsidRPr="008E1215">
      <w:rPr>
        <w:b/>
        <w:color w:val="C00000"/>
        <w:lang w:val="sr-Cyrl-CS"/>
      </w:rPr>
      <w:t xml:space="preserve">ЈН бр. </w:t>
    </w:r>
    <w:r>
      <w:rPr>
        <w:b/>
        <w:color w:val="C00000"/>
      </w:rPr>
      <w:t>25</w:t>
    </w:r>
    <w:r w:rsidRPr="008E1215">
      <w:rPr>
        <w:b/>
        <w:color w:val="C00000"/>
        <w:lang w:val="sr-Cyrl-CS"/>
      </w:rPr>
      <w:t>/201</w:t>
    </w:r>
    <w:r w:rsidRPr="008E1215">
      <w:rPr>
        <w:b/>
        <w:color w:val="C00000"/>
      </w:rPr>
      <w:t>8</w:t>
    </w:r>
    <w:r>
      <w:rPr>
        <w:lang w:val="sr-Cyrl-CS"/>
      </w:rPr>
      <w:t xml:space="preserve"> </w:t>
    </w:r>
    <w:r>
      <w:t>„Радови на реконструкцији улица у насељу Кула  и  Смољинац</w:t>
    </w:r>
    <w:r>
      <w:rPr>
        <w:lang w:val="sr-Cyrl-CS"/>
      </w:rPr>
      <w:t xml:space="preserve">“   </w:t>
    </w:r>
    <w:fldSimple w:instr=" PAGE   \* MERGEFORMAT ">
      <w:r w:rsidR="009A3CF7">
        <w:rPr>
          <w:noProof/>
        </w:rPr>
        <w:t>2</w:t>
      </w:r>
    </w:fldSimple>
    <w:r>
      <w:rPr>
        <w:lang w:val="sr-Cyrl-CS"/>
      </w:rPr>
      <w:t>/5</w:t>
    </w:r>
    <w:r>
      <w:t>6</w:t>
    </w:r>
  </w:p>
  <w:p w:rsidR="007D0AD2" w:rsidRDefault="007D0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8A" w:rsidRDefault="008F0A8A">
      <w:r>
        <w:separator/>
      </w:r>
    </w:p>
  </w:footnote>
  <w:footnote w:type="continuationSeparator" w:id="0">
    <w:p w:rsidR="008F0A8A" w:rsidRDefault="008F0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2">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375582"/>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A2F58"/>
    <w:multiLevelType w:val="hybridMultilevel"/>
    <w:tmpl w:val="92B8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7">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1">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5"/>
  </w:num>
  <w:num w:numId="4">
    <w:abstractNumId w:val="1"/>
  </w:num>
  <w:num w:numId="5">
    <w:abstractNumId w:val="10"/>
  </w:num>
  <w:num w:numId="6">
    <w:abstractNumId w:val="40"/>
  </w:num>
  <w:num w:numId="7">
    <w:abstractNumId w:val="19"/>
  </w:num>
  <w:num w:numId="8">
    <w:abstractNumId w:val="20"/>
  </w:num>
  <w:num w:numId="9">
    <w:abstractNumId w:val="25"/>
  </w:num>
  <w:num w:numId="10">
    <w:abstractNumId w:val="17"/>
  </w:num>
  <w:num w:numId="11">
    <w:abstractNumId w:val="23"/>
  </w:num>
  <w:num w:numId="12">
    <w:abstractNumId w:val="51"/>
  </w:num>
  <w:num w:numId="13">
    <w:abstractNumId w:val="37"/>
  </w:num>
  <w:num w:numId="14">
    <w:abstractNumId w:val="41"/>
  </w:num>
  <w:num w:numId="15">
    <w:abstractNumId w:val="49"/>
  </w:num>
  <w:num w:numId="16">
    <w:abstractNumId w:val="42"/>
  </w:num>
  <w:num w:numId="17">
    <w:abstractNumId w:val="16"/>
    <w:lvlOverride w:ilvl="0">
      <w:startOverride w:val="1"/>
    </w:lvlOverride>
  </w:num>
  <w:num w:numId="18">
    <w:abstractNumId w:val="13"/>
  </w:num>
  <w:num w:numId="19">
    <w:abstractNumId w:val="30"/>
  </w:num>
  <w:num w:numId="20">
    <w:abstractNumId w:val="28"/>
  </w:num>
  <w:num w:numId="21">
    <w:abstractNumId w:val="12"/>
  </w:num>
  <w:num w:numId="22">
    <w:abstractNumId w:val="18"/>
  </w:num>
  <w:num w:numId="23">
    <w:abstractNumId w:val="44"/>
  </w:num>
  <w:num w:numId="24">
    <w:abstractNumId w:val="47"/>
  </w:num>
  <w:num w:numId="25">
    <w:abstractNumId w:val="24"/>
  </w:num>
  <w:num w:numId="26">
    <w:abstractNumId w:val="22"/>
  </w:num>
  <w:num w:numId="27">
    <w:abstractNumId w:val="21"/>
  </w:num>
  <w:num w:numId="28">
    <w:abstractNumId w:val="27"/>
  </w:num>
  <w:num w:numId="29">
    <w:abstractNumId w:val="14"/>
  </w:num>
  <w:num w:numId="30">
    <w:abstractNumId w:val="43"/>
  </w:num>
  <w:num w:numId="31">
    <w:abstractNumId w:val="26"/>
  </w:num>
  <w:num w:numId="32">
    <w:abstractNumId w:val="38"/>
  </w:num>
  <w:num w:numId="33">
    <w:abstractNumId w:val="48"/>
  </w:num>
  <w:num w:numId="34">
    <w:abstractNumId w:val="45"/>
  </w:num>
  <w:num w:numId="35">
    <w:abstractNumId w:val="33"/>
  </w:num>
  <w:num w:numId="36">
    <w:abstractNumId w:val="29"/>
  </w:num>
  <w:num w:numId="37">
    <w:abstractNumId w:val="15"/>
  </w:num>
  <w:num w:numId="38">
    <w:abstractNumId w:val="50"/>
  </w:num>
  <w:num w:numId="39">
    <w:abstractNumId w:val="7"/>
  </w:num>
  <w:num w:numId="40">
    <w:abstractNumId w:val="46"/>
  </w:num>
  <w:num w:numId="41">
    <w:abstractNumId w:val="32"/>
  </w:num>
  <w:num w:numId="42">
    <w:abstractNumId w:val="11"/>
  </w:num>
  <w:num w:numId="43">
    <w:abstractNumId w:val="39"/>
  </w:num>
  <w:num w:numId="44">
    <w:abstractNumId w:val="8"/>
  </w:num>
  <w:num w:numId="45">
    <w:abstractNumId w:val="31"/>
  </w:num>
  <w:num w:numId="46">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20"/>
  <w:displayHorizontalDrawingGridEvery w:val="2"/>
  <w:characterSpacingControl w:val="doNotCompress"/>
  <w:hdrShapeDefaults>
    <o:shapedefaults v:ext="edit" spidmax="90114"/>
  </w:hdrShapeDefaults>
  <w:footnotePr>
    <w:footnote w:id="-1"/>
    <w:footnote w:id="0"/>
  </w:footnotePr>
  <w:endnotePr>
    <w:endnote w:id="-1"/>
    <w:endnote w:id="0"/>
  </w:endnotePr>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C41"/>
    <w:rsid w:val="0001248A"/>
    <w:rsid w:val="00013C10"/>
    <w:rsid w:val="00013F05"/>
    <w:rsid w:val="000140FC"/>
    <w:rsid w:val="00014E81"/>
    <w:rsid w:val="000156DF"/>
    <w:rsid w:val="00016526"/>
    <w:rsid w:val="00016B4B"/>
    <w:rsid w:val="00017DB8"/>
    <w:rsid w:val="0002016C"/>
    <w:rsid w:val="0002022B"/>
    <w:rsid w:val="00020AF7"/>
    <w:rsid w:val="00020B88"/>
    <w:rsid w:val="000217A0"/>
    <w:rsid w:val="00022490"/>
    <w:rsid w:val="00022A45"/>
    <w:rsid w:val="000235C5"/>
    <w:rsid w:val="000245CF"/>
    <w:rsid w:val="000268AC"/>
    <w:rsid w:val="00027355"/>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565B"/>
    <w:rsid w:val="00056A21"/>
    <w:rsid w:val="000606C5"/>
    <w:rsid w:val="000610D7"/>
    <w:rsid w:val="00062E2A"/>
    <w:rsid w:val="00062F01"/>
    <w:rsid w:val="0006335A"/>
    <w:rsid w:val="00063EAD"/>
    <w:rsid w:val="00064AF7"/>
    <w:rsid w:val="0006527C"/>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4B3"/>
    <w:rsid w:val="000830DE"/>
    <w:rsid w:val="0008354C"/>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53F0"/>
    <w:rsid w:val="000A57B5"/>
    <w:rsid w:val="000A6699"/>
    <w:rsid w:val="000B12D9"/>
    <w:rsid w:val="000B1ED1"/>
    <w:rsid w:val="000B4A31"/>
    <w:rsid w:val="000B4E99"/>
    <w:rsid w:val="000B5332"/>
    <w:rsid w:val="000B59FA"/>
    <w:rsid w:val="000B7F88"/>
    <w:rsid w:val="000C003D"/>
    <w:rsid w:val="000C2BBE"/>
    <w:rsid w:val="000C42D4"/>
    <w:rsid w:val="000C45A7"/>
    <w:rsid w:val="000C4923"/>
    <w:rsid w:val="000C4E00"/>
    <w:rsid w:val="000C4EED"/>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4367"/>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20B85"/>
    <w:rsid w:val="00120F13"/>
    <w:rsid w:val="001251D3"/>
    <w:rsid w:val="00126393"/>
    <w:rsid w:val="00126AE2"/>
    <w:rsid w:val="0012706E"/>
    <w:rsid w:val="001327DB"/>
    <w:rsid w:val="001344B8"/>
    <w:rsid w:val="001347DA"/>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4E5E"/>
    <w:rsid w:val="00145241"/>
    <w:rsid w:val="00145CB0"/>
    <w:rsid w:val="001460F1"/>
    <w:rsid w:val="00146E1A"/>
    <w:rsid w:val="00147A9E"/>
    <w:rsid w:val="00147D17"/>
    <w:rsid w:val="0015082C"/>
    <w:rsid w:val="00150FCE"/>
    <w:rsid w:val="00151047"/>
    <w:rsid w:val="001517F1"/>
    <w:rsid w:val="00152416"/>
    <w:rsid w:val="001528CC"/>
    <w:rsid w:val="00152FF7"/>
    <w:rsid w:val="00153D8B"/>
    <w:rsid w:val="00154D79"/>
    <w:rsid w:val="00157553"/>
    <w:rsid w:val="00157865"/>
    <w:rsid w:val="00161051"/>
    <w:rsid w:val="00161DD4"/>
    <w:rsid w:val="00162412"/>
    <w:rsid w:val="0016265C"/>
    <w:rsid w:val="00162C1C"/>
    <w:rsid w:val="00162E6A"/>
    <w:rsid w:val="00163601"/>
    <w:rsid w:val="00165953"/>
    <w:rsid w:val="00166E6B"/>
    <w:rsid w:val="001676C8"/>
    <w:rsid w:val="00167A45"/>
    <w:rsid w:val="00167EA2"/>
    <w:rsid w:val="0017117A"/>
    <w:rsid w:val="001716FB"/>
    <w:rsid w:val="00171C18"/>
    <w:rsid w:val="001728E3"/>
    <w:rsid w:val="001737D4"/>
    <w:rsid w:val="00173B54"/>
    <w:rsid w:val="00176A5A"/>
    <w:rsid w:val="00177E7E"/>
    <w:rsid w:val="00180BC5"/>
    <w:rsid w:val="00181CA7"/>
    <w:rsid w:val="00181D84"/>
    <w:rsid w:val="00181E92"/>
    <w:rsid w:val="00182679"/>
    <w:rsid w:val="00182A00"/>
    <w:rsid w:val="001830B0"/>
    <w:rsid w:val="00183288"/>
    <w:rsid w:val="00183531"/>
    <w:rsid w:val="001843F1"/>
    <w:rsid w:val="00185CDF"/>
    <w:rsid w:val="00185F3B"/>
    <w:rsid w:val="0019143C"/>
    <w:rsid w:val="0019149F"/>
    <w:rsid w:val="00191CEE"/>
    <w:rsid w:val="00192DF0"/>
    <w:rsid w:val="00192E5E"/>
    <w:rsid w:val="001931BE"/>
    <w:rsid w:val="00193C69"/>
    <w:rsid w:val="00194425"/>
    <w:rsid w:val="00195306"/>
    <w:rsid w:val="001955B2"/>
    <w:rsid w:val="001955C8"/>
    <w:rsid w:val="00195D62"/>
    <w:rsid w:val="001960E7"/>
    <w:rsid w:val="00196799"/>
    <w:rsid w:val="00196B6D"/>
    <w:rsid w:val="001976C2"/>
    <w:rsid w:val="00197CCC"/>
    <w:rsid w:val="001A0766"/>
    <w:rsid w:val="001A137E"/>
    <w:rsid w:val="001A3CE7"/>
    <w:rsid w:val="001A4806"/>
    <w:rsid w:val="001A5098"/>
    <w:rsid w:val="001A50D5"/>
    <w:rsid w:val="001A5654"/>
    <w:rsid w:val="001A6576"/>
    <w:rsid w:val="001A7E54"/>
    <w:rsid w:val="001A7ECA"/>
    <w:rsid w:val="001B1295"/>
    <w:rsid w:val="001B4B2E"/>
    <w:rsid w:val="001B50C3"/>
    <w:rsid w:val="001B66C9"/>
    <w:rsid w:val="001B6BD1"/>
    <w:rsid w:val="001C00C5"/>
    <w:rsid w:val="001C0CA5"/>
    <w:rsid w:val="001C2445"/>
    <w:rsid w:val="001C3B24"/>
    <w:rsid w:val="001C3CAA"/>
    <w:rsid w:val="001C3E8A"/>
    <w:rsid w:val="001C4D0E"/>
    <w:rsid w:val="001C59C5"/>
    <w:rsid w:val="001C656F"/>
    <w:rsid w:val="001C673E"/>
    <w:rsid w:val="001C6B07"/>
    <w:rsid w:val="001C7F9A"/>
    <w:rsid w:val="001D05DB"/>
    <w:rsid w:val="001D2879"/>
    <w:rsid w:val="001D2C92"/>
    <w:rsid w:val="001D38EA"/>
    <w:rsid w:val="001D4E1C"/>
    <w:rsid w:val="001E0A80"/>
    <w:rsid w:val="001E0B23"/>
    <w:rsid w:val="001E22BF"/>
    <w:rsid w:val="001E2DEE"/>
    <w:rsid w:val="001E3B77"/>
    <w:rsid w:val="001E3E31"/>
    <w:rsid w:val="001E3F65"/>
    <w:rsid w:val="001E506D"/>
    <w:rsid w:val="001E6192"/>
    <w:rsid w:val="001E6C04"/>
    <w:rsid w:val="001E772B"/>
    <w:rsid w:val="001E7760"/>
    <w:rsid w:val="001F3069"/>
    <w:rsid w:val="001F3919"/>
    <w:rsid w:val="001F3B38"/>
    <w:rsid w:val="001F43D8"/>
    <w:rsid w:val="001F6D62"/>
    <w:rsid w:val="001F7744"/>
    <w:rsid w:val="00200EB6"/>
    <w:rsid w:val="00201F25"/>
    <w:rsid w:val="00202DF8"/>
    <w:rsid w:val="002062B5"/>
    <w:rsid w:val="00206DFF"/>
    <w:rsid w:val="002103E7"/>
    <w:rsid w:val="00212B5C"/>
    <w:rsid w:val="00212C89"/>
    <w:rsid w:val="002137FE"/>
    <w:rsid w:val="00213B7F"/>
    <w:rsid w:val="00214F5E"/>
    <w:rsid w:val="002167BC"/>
    <w:rsid w:val="00216ED7"/>
    <w:rsid w:val="00217088"/>
    <w:rsid w:val="00217741"/>
    <w:rsid w:val="00220820"/>
    <w:rsid w:val="002211AE"/>
    <w:rsid w:val="00221E0B"/>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20E"/>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EE3"/>
    <w:rsid w:val="00266BE4"/>
    <w:rsid w:val="002701F7"/>
    <w:rsid w:val="0027145C"/>
    <w:rsid w:val="00271555"/>
    <w:rsid w:val="002722B4"/>
    <w:rsid w:val="00272CE7"/>
    <w:rsid w:val="00272D17"/>
    <w:rsid w:val="002731A9"/>
    <w:rsid w:val="00273C66"/>
    <w:rsid w:val="00274CDC"/>
    <w:rsid w:val="002767FC"/>
    <w:rsid w:val="00276D88"/>
    <w:rsid w:val="00276E6F"/>
    <w:rsid w:val="00277386"/>
    <w:rsid w:val="00277608"/>
    <w:rsid w:val="00277E3D"/>
    <w:rsid w:val="002801BB"/>
    <w:rsid w:val="00280D6D"/>
    <w:rsid w:val="00283A7B"/>
    <w:rsid w:val="00283E27"/>
    <w:rsid w:val="00283F7B"/>
    <w:rsid w:val="002841E5"/>
    <w:rsid w:val="002847FB"/>
    <w:rsid w:val="00284A98"/>
    <w:rsid w:val="00285AE3"/>
    <w:rsid w:val="00286B47"/>
    <w:rsid w:val="002878E6"/>
    <w:rsid w:val="0029121B"/>
    <w:rsid w:val="002919D9"/>
    <w:rsid w:val="00292AD1"/>
    <w:rsid w:val="00292FB5"/>
    <w:rsid w:val="00295319"/>
    <w:rsid w:val="00295E12"/>
    <w:rsid w:val="0029626A"/>
    <w:rsid w:val="0029739E"/>
    <w:rsid w:val="00297704"/>
    <w:rsid w:val="002A0B36"/>
    <w:rsid w:val="002A1272"/>
    <w:rsid w:val="002A19D4"/>
    <w:rsid w:val="002A22E6"/>
    <w:rsid w:val="002A44F7"/>
    <w:rsid w:val="002A58C2"/>
    <w:rsid w:val="002A6089"/>
    <w:rsid w:val="002A6B3E"/>
    <w:rsid w:val="002A77A3"/>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1BB"/>
    <w:rsid w:val="002C4A4F"/>
    <w:rsid w:val="002C4D53"/>
    <w:rsid w:val="002C5A35"/>
    <w:rsid w:val="002C65E7"/>
    <w:rsid w:val="002D0CEC"/>
    <w:rsid w:val="002D1172"/>
    <w:rsid w:val="002D2A6A"/>
    <w:rsid w:val="002D5F53"/>
    <w:rsid w:val="002D7766"/>
    <w:rsid w:val="002D7A7C"/>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223A"/>
    <w:rsid w:val="003045F5"/>
    <w:rsid w:val="00304F68"/>
    <w:rsid w:val="003057CB"/>
    <w:rsid w:val="00305FFB"/>
    <w:rsid w:val="0030681C"/>
    <w:rsid w:val="00306862"/>
    <w:rsid w:val="003069CE"/>
    <w:rsid w:val="00307CC3"/>
    <w:rsid w:val="00310466"/>
    <w:rsid w:val="00311BF1"/>
    <w:rsid w:val="003122CB"/>
    <w:rsid w:val="00312A2B"/>
    <w:rsid w:val="00313562"/>
    <w:rsid w:val="0031570C"/>
    <w:rsid w:val="00315CEB"/>
    <w:rsid w:val="0031617F"/>
    <w:rsid w:val="00317506"/>
    <w:rsid w:val="003200EC"/>
    <w:rsid w:val="00320328"/>
    <w:rsid w:val="00321387"/>
    <w:rsid w:val="00322658"/>
    <w:rsid w:val="00323144"/>
    <w:rsid w:val="00323382"/>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26C"/>
    <w:rsid w:val="00344C1F"/>
    <w:rsid w:val="00344E6F"/>
    <w:rsid w:val="00345837"/>
    <w:rsid w:val="00347CB8"/>
    <w:rsid w:val="003502D4"/>
    <w:rsid w:val="00350C47"/>
    <w:rsid w:val="003525C5"/>
    <w:rsid w:val="00352C2C"/>
    <w:rsid w:val="003536AD"/>
    <w:rsid w:val="00355072"/>
    <w:rsid w:val="00356DF8"/>
    <w:rsid w:val="00357A19"/>
    <w:rsid w:val="00360379"/>
    <w:rsid w:val="003607B9"/>
    <w:rsid w:val="00361177"/>
    <w:rsid w:val="003616C2"/>
    <w:rsid w:val="00361F15"/>
    <w:rsid w:val="0036371E"/>
    <w:rsid w:val="00364C12"/>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53F"/>
    <w:rsid w:val="003848C6"/>
    <w:rsid w:val="00384B5E"/>
    <w:rsid w:val="00385395"/>
    <w:rsid w:val="00385C8F"/>
    <w:rsid w:val="00385D65"/>
    <w:rsid w:val="00385D69"/>
    <w:rsid w:val="00386B8B"/>
    <w:rsid w:val="00387DC3"/>
    <w:rsid w:val="00394C82"/>
    <w:rsid w:val="00396A82"/>
    <w:rsid w:val="00396C94"/>
    <w:rsid w:val="0039734C"/>
    <w:rsid w:val="0039738E"/>
    <w:rsid w:val="00397AA8"/>
    <w:rsid w:val="003A0D35"/>
    <w:rsid w:val="003A0F29"/>
    <w:rsid w:val="003A1145"/>
    <w:rsid w:val="003A21C2"/>
    <w:rsid w:val="003A22EB"/>
    <w:rsid w:val="003A2610"/>
    <w:rsid w:val="003A38F5"/>
    <w:rsid w:val="003A391E"/>
    <w:rsid w:val="003A4EFB"/>
    <w:rsid w:val="003A55DC"/>
    <w:rsid w:val="003A6138"/>
    <w:rsid w:val="003A67B4"/>
    <w:rsid w:val="003A6E19"/>
    <w:rsid w:val="003A748E"/>
    <w:rsid w:val="003A7BE3"/>
    <w:rsid w:val="003B00CF"/>
    <w:rsid w:val="003B39E5"/>
    <w:rsid w:val="003B54B8"/>
    <w:rsid w:val="003B5B80"/>
    <w:rsid w:val="003B76CA"/>
    <w:rsid w:val="003B7FD4"/>
    <w:rsid w:val="003C024C"/>
    <w:rsid w:val="003C1086"/>
    <w:rsid w:val="003C2076"/>
    <w:rsid w:val="003C24ED"/>
    <w:rsid w:val="003C25F1"/>
    <w:rsid w:val="003C361D"/>
    <w:rsid w:val="003C388C"/>
    <w:rsid w:val="003C4924"/>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5F17"/>
    <w:rsid w:val="003D648D"/>
    <w:rsid w:val="003D6CA5"/>
    <w:rsid w:val="003D71F6"/>
    <w:rsid w:val="003D7BB5"/>
    <w:rsid w:val="003E00EB"/>
    <w:rsid w:val="003E01F8"/>
    <w:rsid w:val="003E18B9"/>
    <w:rsid w:val="003E2760"/>
    <w:rsid w:val="003E392C"/>
    <w:rsid w:val="003E54D3"/>
    <w:rsid w:val="003E56CC"/>
    <w:rsid w:val="003E5AB1"/>
    <w:rsid w:val="003E653C"/>
    <w:rsid w:val="003E68B9"/>
    <w:rsid w:val="003E6A38"/>
    <w:rsid w:val="003E7B94"/>
    <w:rsid w:val="003F0B95"/>
    <w:rsid w:val="003F14D2"/>
    <w:rsid w:val="003F15C4"/>
    <w:rsid w:val="003F1F42"/>
    <w:rsid w:val="003F2C76"/>
    <w:rsid w:val="003F3037"/>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72B5"/>
    <w:rsid w:val="0045031A"/>
    <w:rsid w:val="00451A10"/>
    <w:rsid w:val="00451A45"/>
    <w:rsid w:val="00452BFE"/>
    <w:rsid w:val="0045325D"/>
    <w:rsid w:val="004532D8"/>
    <w:rsid w:val="0045362E"/>
    <w:rsid w:val="0045388D"/>
    <w:rsid w:val="004539BB"/>
    <w:rsid w:val="00454ACB"/>
    <w:rsid w:val="00455EF9"/>
    <w:rsid w:val="00456EE9"/>
    <w:rsid w:val="00457A15"/>
    <w:rsid w:val="00457E6A"/>
    <w:rsid w:val="00460796"/>
    <w:rsid w:val="00461445"/>
    <w:rsid w:val="00462FF4"/>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4C43"/>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8A1"/>
    <w:rsid w:val="004B1D15"/>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91C"/>
    <w:rsid w:val="004E31EE"/>
    <w:rsid w:val="004E34AD"/>
    <w:rsid w:val="004E4F10"/>
    <w:rsid w:val="004E5615"/>
    <w:rsid w:val="004E72B1"/>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77F"/>
    <w:rsid w:val="00515C65"/>
    <w:rsid w:val="00517CBE"/>
    <w:rsid w:val="00520B4D"/>
    <w:rsid w:val="00520BC3"/>
    <w:rsid w:val="005217FB"/>
    <w:rsid w:val="00521941"/>
    <w:rsid w:val="00522167"/>
    <w:rsid w:val="00522499"/>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2DB6"/>
    <w:rsid w:val="00555536"/>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65B"/>
    <w:rsid w:val="00564A9A"/>
    <w:rsid w:val="0056536D"/>
    <w:rsid w:val="005661E5"/>
    <w:rsid w:val="00566BE9"/>
    <w:rsid w:val="00566F66"/>
    <w:rsid w:val="00567727"/>
    <w:rsid w:val="0057199A"/>
    <w:rsid w:val="005727E6"/>
    <w:rsid w:val="005727F6"/>
    <w:rsid w:val="005730B8"/>
    <w:rsid w:val="0057436B"/>
    <w:rsid w:val="005746DE"/>
    <w:rsid w:val="0057550B"/>
    <w:rsid w:val="0057578A"/>
    <w:rsid w:val="005763F7"/>
    <w:rsid w:val="00576749"/>
    <w:rsid w:val="00577061"/>
    <w:rsid w:val="00577280"/>
    <w:rsid w:val="00577324"/>
    <w:rsid w:val="00580D9A"/>
    <w:rsid w:val="00581704"/>
    <w:rsid w:val="00581E4E"/>
    <w:rsid w:val="00585443"/>
    <w:rsid w:val="00585915"/>
    <w:rsid w:val="00585A10"/>
    <w:rsid w:val="00585BE9"/>
    <w:rsid w:val="00586505"/>
    <w:rsid w:val="00586E2C"/>
    <w:rsid w:val="00586F75"/>
    <w:rsid w:val="00587EB5"/>
    <w:rsid w:val="00591C15"/>
    <w:rsid w:val="00592D50"/>
    <w:rsid w:val="00593875"/>
    <w:rsid w:val="00594BC1"/>
    <w:rsid w:val="00595055"/>
    <w:rsid w:val="005954D3"/>
    <w:rsid w:val="00595B9A"/>
    <w:rsid w:val="00596292"/>
    <w:rsid w:val="00597880"/>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626B"/>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6C7"/>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5D47"/>
    <w:rsid w:val="00626798"/>
    <w:rsid w:val="006267F0"/>
    <w:rsid w:val="00626C3F"/>
    <w:rsid w:val="0062759D"/>
    <w:rsid w:val="00631E29"/>
    <w:rsid w:val="0063316A"/>
    <w:rsid w:val="00635ADF"/>
    <w:rsid w:val="00635CEC"/>
    <w:rsid w:val="006428A2"/>
    <w:rsid w:val="00643DA8"/>
    <w:rsid w:val="006447BB"/>
    <w:rsid w:val="00644DEF"/>
    <w:rsid w:val="00645000"/>
    <w:rsid w:val="006468A2"/>
    <w:rsid w:val="00647D22"/>
    <w:rsid w:val="00647F29"/>
    <w:rsid w:val="00650C4E"/>
    <w:rsid w:val="00651958"/>
    <w:rsid w:val="006519A7"/>
    <w:rsid w:val="0065213D"/>
    <w:rsid w:val="00652675"/>
    <w:rsid w:val="00652936"/>
    <w:rsid w:val="0065551F"/>
    <w:rsid w:val="00655A97"/>
    <w:rsid w:val="00655E1D"/>
    <w:rsid w:val="00656C9B"/>
    <w:rsid w:val="006571B0"/>
    <w:rsid w:val="006573C3"/>
    <w:rsid w:val="0066278E"/>
    <w:rsid w:val="006641CE"/>
    <w:rsid w:val="00664EE8"/>
    <w:rsid w:val="00665E1C"/>
    <w:rsid w:val="00666782"/>
    <w:rsid w:val="00667916"/>
    <w:rsid w:val="006706CE"/>
    <w:rsid w:val="006709D3"/>
    <w:rsid w:val="00670C11"/>
    <w:rsid w:val="00672572"/>
    <w:rsid w:val="00672AF1"/>
    <w:rsid w:val="00672E38"/>
    <w:rsid w:val="00673164"/>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FC3"/>
    <w:rsid w:val="00696FCC"/>
    <w:rsid w:val="00697450"/>
    <w:rsid w:val="006A0CDC"/>
    <w:rsid w:val="006A34C7"/>
    <w:rsid w:val="006A44AD"/>
    <w:rsid w:val="006A5EA3"/>
    <w:rsid w:val="006A6291"/>
    <w:rsid w:val="006A744C"/>
    <w:rsid w:val="006B0863"/>
    <w:rsid w:val="006B0EC0"/>
    <w:rsid w:val="006B1AC9"/>
    <w:rsid w:val="006B2209"/>
    <w:rsid w:val="006B25F5"/>
    <w:rsid w:val="006B28D0"/>
    <w:rsid w:val="006B2EBD"/>
    <w:rsid w:val="006B6B42"/>
    <w:rsid w:val="006B6C7C"/>
    <w:rsid w:val="006C1297"/>
    <w:rsid w:val="006C17C7"/>
    <w:rsid w:val="006C3D88"/>
    <w:rsid w:val="006C3FB8"/>
    <w:rsid w:val="006C40DF"/>
    <w:rsid w:val="006C42D7"/>
    <w:rsid w:val="006C56EA"/>
    <w:rsid w:val="006C59F0"/>
    <w:rsid w:val="006C6325"/>
    <w:rsid w:val="006C6537"/>
    <w:rsid w:val="006C682F"/>
    <w:rsid w:val="006C695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8DB"/>
    <w:rsid w:val="006E0C71"/>
    <w:rsid w:val="006E0E9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749A"/>
    <w:rsid w:val="0071792C"/>
    <w:rsid w:val="00717EA8"/>
    <w:rsid w:val="00721006"/>
    <w:rsid w:val="007214B1"/>
    <w:rsid w:val="007221BD"/>
    <w:rsid w:val="00722965"/>
    <w:rsid w:val="007237ED"/>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86CB3"/>
    <w:rsid w:val="007903DD"/>
    <w:rsid w:val="007914BD"/>
    <w:rsid w:val="00791F36"/>
    <w:rsid w:val="00793561"/>
    <w:rsid w:val="007935D8"/>
    <w:rsid w:val="00793877"/>
    <w:rsid w:val="00793EFC"/>
    <w:rsid w:val="007946AD"/>
    <w:rsid w:val="00794862"/>
    <w:rsid w:val="007949D4"/>
    <w:rsid w:val="00795C52"/>
    <w:rsid w:val="00796E21"/>
    <w:rsid w:val="00797089"/>
    <w:rsid w:val="007A0227"/>
    <w:rsid w:val="007A1143"/>
    <w:rsid w:val="007A2FF9"/>
    <w:rsid w:val="007A3611"/>
    <w:rsid w:val="007A36EA"/>
    <w:rsid w:val="007A51CE"/>
    <w:rsid w:val="007A5326"/>
    <w:rsid w:val="007A5345"/>
    <w:rsid w:val="007A5801"/>
    <w:rsid w:val="007A688A"/>
    <w:rsid w:val="007A6C74"/>
    <w:rsid w:val="007A7E00"/>
    <w:rsid w:val="007A7E3F"/>
    <w:rsid w:val="007A7EC5"/>
    <w:rsid w:val="007B2FB9"/>
    <w:rsid w:val="007B64C2"/>
    <w:rsid w:val="007B6807"/>
    <w:rsid w:val="007B6D02"/>
    <w:rsid w:val="007C0C72"/>
    <w:rsid w:val="007C1610"/>
    <w:rsid w:val="007C20D1"/>
    <w:rsid w:val="007C425A"/>
    <w:rsid w:val="007C4FCB"/>
    <w:rsid w:val="007C59A1"/>
    <w:rsid w:val="007C6499"/>
    <w:rsid w:val="007C67E8"/>
    <w:rsid w:val="007C7975"/>
    <w:rsid w:val="007C7D4A"/>
    <w:rsid w:val="007C7FC1"/>
    <w:rsid w:val="007D0032"/>
    <w:rsid w:val="007D03E5"/>
    <w:rsid w:val="007D0AD2"/>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3A2"/>
    <w:rsid w:val="007F06DE"/>
    <w:rsid w:val="007F264A"/>
    <w:rsid w:val="007F7242"/>
    <w:rsid w:val="007F736D"/>
    <w:rsid w:val="007F75C7"/>
    <w:rsid w:val="008006A2"/>
    <w:rsid w:val="008010FC"/>
    <w:rsid w:val="0080173B"/>
    <w:rsid w:val="008039CA"/>
    <w:rsid w:val="00803B0E"/>
    <w:rsid w:val="008053D5"/>
    <w:rsid w:val="00805482"/>
    <w:rsid w:val="00805535"/>
    <w:rsid w:val="00807695"/>
    <w:rsid w:val="00810A7E"/>
    <w:rsid w:val="00811AE7"/>
    <w:rsid w:val="00811D4B"/>
    <w:rsid w:val="0081233B"/>
    <w:rsid w:val="00813044"/>
    <w:rsid w:val="008133CD"/>
    <w:rsid w:val="00814A59"/>
    <w:rsid w:val="00815088"/>
    <w:rsid w:val="0081553C"/>
    <w:rsid w:val="00816C72"/>
    <w:rsid w:val="008207CB"/>
    <w:rsid w:val="008209FB"/>
    <w:rsid w:val="00822C2D"/>
    <w:rsid w:val="0082324D"/>
    <w:rsid w:val="00823AFF"/>
    <w:rsid w:val="00823DDA"/>
    <w:rsid w:val="00824A19"/>
    <w:rsid w:val="00824E42"/>
    <w:rsid w:val="008267AF"/>
    <w:rsid w:val="00830041"/>
    <w:rsid w:val="00830057"/>
    <w:rsid w:val="00830FB9"/>
    <w:rsid w:val="0083119F"/>
    <w:rsid w:val="00831A34"/>
    <w:rsid w:val="00832196"/>
    <w:rsid w:val="00832C24"/>
    <w:rsid w:val="00832D51"/>
    <w:rsid w:val="008334F0"/>
    <w:rsid w:val="00833887"/>
    <w:rsid w:val="008338D5"/>
    <w:rsid w:val="008343C3"/>
    <w:rsid w:val="0083511D"/>
    <w:rsid w:val="0083602A"/>
    <w:rsid w:val="008374C3"/>
    <w:rsid w:val="008401B4"/>
    <w:rsid w:val="00840463"/>
    <w:rsid w:val="00840509"/>
    <w:rsid w:val="00841BDB"/>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642"/>
    <w:rsid w:val="008806CD"/>
    <w:rsid w:val="00880AAB"/>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668B"/>
    <w:rsid w:val="008C6DC5"/>
    <w:rsid w:val="008C7D34"/>
    <w:rsid w:val="008D053C"/>
    <w:rsid w:val="008D0DD2"/>
    <w:rsid w:val="008D277D"/>
    <w:rsid w:val="008D2A37"/>
    <w:rsid w:val="008D34D5"/>
    <w:rsid w:val="008D3825"/>
    <w:rsid w:val="008D3B23"/>
    <w:rsid w:val="008D46F1"/>
    <w:rsid w:val="008D475D"/>
    <w:rsid w:val="008D4781"/>
    <w:rsid w:val="008D4D53"/>
    <w:rsid w:val="008D5264"/>
    <w:rsid w:val="008D6762"/>
    <w:rsid w:val="008D6F40"/>
    <w:rsid w:val="008D7222"/>
    <w:rsid w:val="008D77D4"/>
    <w:rsid w:val="008E1215"/>
    <w:rsid w:val="008E13D1"/>
    <w:rsid w:val="008E15CD"/>
    <w:rsid w:val="008E1B41"/>
    <w:rsid w:val="008E2A69"/>
    <w:rsid w:val="008E2E46"/>
    <w:rsid w:val="008E43A0"/>
    <w:rsid w:val="008E5119"/>
    <w:rsid w:val="008F01FA"/>
    <w:rsid w:val="008F0664"/>
    <w:rsid w:val="008F082C"/>
    <w:rsid w:val="008F0A8A"/>
    <w:rsid w:val="008F0B8B"/>
    <w:rsid w:val="008F0BB6"/>
    <w:rsid w:val="008F1142"/>
    <w:rsid w:val="008F2B58"/>
    <w:rsid w:val="008F2C4C"/>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2F20"/>
    <w:rsid w:val="00933A2B"/>
    <w:rsid w:val="00933ACE"/>
    <w:rsid w:val="00933CA6"/>
    <w:rsid w:val="009348E4"/>
    <w:rsid w:val="0094039B"/>
    <w:rsid w:val="00941132"/>
    <w:rsid w:val="00941A6A"/>
    <w:rsid w:val="00942A83"/>
    <w:rsid w:val="009458C1"/>
    <w:rsid w:val="0094596F"/>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568FC"/>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4BD4"/>
    <w:rsid w:val="00984E5C"/>
    <w:rsid w:val="009851F0"/>
    <w:rsid w:val="00985224"/>
    <w:rsid w:val="00985E91"/>
    <w:rsid w:val="00986015"/>
    <w:rsid w:val="00987B46"/>
    <w:rsid w:val="00987CD1"/>
    <w:rsid w:val="009917E6"/>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3CF7"/>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2297"/>
    <w:rsid w:val="009D3356"/>
    <w:rsid w:val="009D3C3C"/>
    <w:rsid w:val="009D4B95"/>
    <w:rsid w:val="009D5416"/>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1A41"/>
    <w:rsid w:val="009F2A22"/>
    <w:rsid w:val="009F344A"/>
    <w:rsid w:val="009F357F"/>
    <w:rsid w:val="009F3F3D"/>
    <w:rsid w:val="009F443C"/>
    <w:rsid w:val="009F7B0C"/>
    <w:rsid w:val="00A00D86"/>
    <w:rsid w:val="00A00FB2"/>
    <w:rsid w:val="00A017A1"/>
    <w:rsid w:val="00A02228"/>
    <w:rsid w:val="00A02782"/>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99D"/>
    <w:rsid w:val="00A32A8A"/>
    <w:rsid w:val="00A32BFE"/>
    <w:rsid w:val="00A33136"/>
    <w:rsid w:val="00A33739"/>
    <w:rsid w:val="00A3482D"/>
    <w:rsid w:val="00A34E2F"/>
    <w:rsid w:val="00A350FF"/>
    <w:rsid w:val="00A35628"/>
    <w:rsid w:val="00A3674F"/>
    <w:rsid w:val="00A36976"/>
    <w:rsid w:val="00A369A3"/>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E68"/>
    <w:rsid w:val="00A47A44"/>
    <w:rsid w:val="00A50BEC"/>
    <w:rsid w:val="00A51BFA"/>
    <w:rsid w:val="00A5480B"/>
    <w:rsid w:val="00A55264"/>
    <w:rsid w:val="00A55579"/>
    <w:rsid w:val="00A55A2A"/>
    <w:rsid w:val="00A55F3C"/>
    <w:rsid w:val="00A562CF"/>
    <w:rsid w:val="00A56A9B"/>
    <w:rsid w:val="00A60A46"/>
    <w:rsid w:val="00A619B8"/>
    <w:rsid w:val="00A642D9"/>
    <w:rsid w:val="00A64A9B"/>
    <w:rsid w:val="00A66D7D"/>
    <w:rsid w:val="00A67AD9"/>
    <w:rsid w:val="00A70807"/>
    <w:rsid w:val="00A709F8"/>
    <w:rsid w:val="00A7269C"/>
    <w:rsid w:val="00A73E90"/>
    <w:rsid w:val="00A7474D"/>
    <w:rsid w:val="00A75FAA"/>
    <w:rsid w:val="00A806C6"/>
    <w:rsid w:val="00A81D30"/>
    <w:rsid w:val="00A81F6B"/>
    <w:rsid w:val="00A82643"/>
    <w:rsid w:val="00A829A5"/>
    <w:rsid w:val="00A8340E"/>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9722F"/>
    <w:rsid w:val="00AA0329"/>
    <w:rsid w:val="00AA038B"/>
    <w:rsid w:val="00AA03CB"/>
    <w:rsid w:val="00AA0FBE"/>
    <w:rsid w:val="00AA22C6"/>
    <w:rsid w:val="00AA3881"/>
    <w:rsid w:val="00AA4064"/>
    <w:rsid w:val="00AA633B"/>
    <w:rsid w:val="00AA6B47"/>
    <w:rsid w:val="00AA7289"/>
    <w:rsid w:val="00AB00B6"/>
    <w:rsid w:val="00AB12C9"/>
    <w:rsid w:val="00AB1B33"/>
    <w:rsid w:val="00AB2E78"/>
    <w:rsid w:val="00AB3938"/>
    <w:rsid w:val="00AB3B53"/>
    <w:rsid w:val="00AB449F"/>
    <w:rsid w:val="00AB6576"/>
    <w:rsid w:val="00AB7AF5"/>
    <w:rsid w:val="00AB7EEB"/>
    <w:rsid w:val="00AC01FB"/>
    <w:rsid w:val="00AC1F79"/>
    <w:rsid w:val="00AC3383"/>
    <w:rsid w:val="00AC33E4"/>
    <w:rsid w:val="00AC4748"/>
    <w:rsid w:val="00AC52CF"/>
    <w:rsid w:val="00AC7E11"/>
    <w:rsid w:val="00AD17AF"/>
    <w:rsid w:val="00AD1D06"/>
    <w:rsid w:val="00AD20D9"/>
    <w:rsid w:val="00AD2123"/>
    <w:rsid w:val="00AD229D"/>
    <w:rsid w:val="00AD2809"/>
    <w:rsid w:val="00AD2F9A"/>
    <w:rsid w:val="00AD4BE0"/>
    <w:rsid w:val="00AD54ED"/>
    <w:rsid w:val="00AD57CA"/>
    <w:rsid w:val="00AD5C31"/>
    <w:rsid w:val="00AD6448"/>
    <w:rsid w:val="00AD6525"/>
    <w:rsid w:val="00AD7470"/>
    <w:rsid w:val="00AD761B"/>
    <w:rsid w:val="00AD76B2"/>
    <w:rsid w:val="00AD7889"/>
    <w:rsid w:val="00AD78E9"/>
    <w:rsid w:val="00AE0040"/>
    <w:rsid w:val="00AE0311"/>
    <w:rsid w:val="00AE2506"/>
    <w:rsid w:val="00AE2AA5"/>
    <w:rsid w:val="00AE3F0E"/>
    <w:rsid w:val="00AE54DB"/>
    <w:rsid w:val="00AE6240"/>
    <w:rsid w:val="00AE6DC6"/>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E92"/>
    <w:rsid w:val="00B1033F"/>
    <w:rsid w:val="00B10487"/>
    <w:rsid w:val="00B11E76"/>
    <w:rsid w:val="00B14C17"/>
    <w:rsid w:val="00B14E8B"/>
    <w:rsid w:val="00B14EB7"/>
    <w:rsid w:val="00B15E40"/>
    <w:rsid w:val="00B163F6"/>
    <w:rsid w:val="00B16653"/>
    <w:rsid w:val="00B16CC6"/>
    <w:rsid w:val="00B1741C"/>
    <w:rsid w:val="00B2037E"/>
    <w:rsid w:val="00B20778"/>
    <w:rsid w:val="00B21B2D"/>
    <w:rsid w:val="00B21E05"/>
    <w:rsid w:val="00B234D3"/>
    <w:rsid w:val="00B23C29"/>
    <w:rsid w:val="00B26F0A"/>
    <w:rsid w:val="00B270A7"/>
    <w:rsid w:val="00B27E9E"/>
    <w:rsid w:val="00B27F0A"/>
    <w:rsid w:val="00B30699"/>
    <w:rsid w:val="00B30D0C"/>
    <w:rsid w:val="00B314A3"/>
    <w:rsid w:val="00B31E2D"/>
    <w:rsid w:val="00B3244E"/>
    <w:rsid w:val="00B338BC"/>
    <w:rsid w:val="00B34BAE"/>
    <w:rsid w:val="00B35906"/>
    <w:rsid w:val="00B35A7E"/>
    <w:rsid w:val="00B36333"/>
    <w:rsid w:val="00B3686D"/>
    <w:rsid w:val="00B36EA1"/>
    <w:rsid w:val="00B373F6"/>
    <w:rsid w:val="00B409FC"/>
    <w:rsid w:val="00B41485"/>
    <w:rsid w:val="00B4279C"/>
    <w:rsid w:val="00B43A47"/>
    <w:rsid w:val="00B440D8"/>
    <w:rsid w:val="00B45476"/>
    <w:rsid w:val="00B466BB"/>
    <w:rsid w:val="00B47232"/>
    <w:rsid w:val="00B4773D"/>
    <w:rsid w:val="00B50BC4"/>
    <w:rsid w:val="00B50DA6"/>
    <w:rsid w:val="00B512BD"/>
    <w:rsid w:val="00B523D0"/>
    <w:rsid w:val="00B52EDA"/>
    <w:rsid w:val="00B535B7"/>
    <w:rsid w:val="00B53E68"/>
    <w:rsid w:val="00B542B8"/>
    <w:rsid w:val="00B5455E"/>
    <w:rsid w:val="00B5608A"/>
    <w:rsid w:val="00B56133"/>
    <w:rsid w:val="00B56500"/>
    <w:rsid w:val="00B576BC"/>
    <w:rsid w:val="00B57D93"/>
    <w:rsid w:val="00B6073D"/>
    <w:rsid w:val="00B60BF4"/>
    <w:rsid w:val="00B6165C"/>
    <w:rsid w:val="00B61661"/>
    <w:rsid w:val="00B61BB1"/>
    <w:rsid w:val="00B62341"/>
    <w:rsid w:val="00B62635"/>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1AFE"/>
    <w:rsid w:val="00B72B1C"/>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9CF"/>
    <w:rsid w:val="00B94E1E"/>
    <w:rsid w:val="00B9597C"/>
    <w:rsid w:val="00B95A9C"/>
    <w:rsid w:val="00B95B8B"/>
    <w:rsid w:val="00B97B6A"/>
    <w:rsid w:val="00B97D31"/>
    <w:rsid w:val="00B97DE1"/>
    <w:rsid w:val="00BA0627"/>
    <w:rsid w:val="00BA0CBB"/>
    <w:rsid w:val="00BA1262"/>
    <w:rsid w:val="00BA12FE"/>
    <w:rsid w:val="00BA2497"/>
    <w:rsid w:val="00BA283D"/>
    <w:rsid w:val="00BA671D"/>
    <w:rsid w:val="00BA680D"/>
    <w:rsid w:val="00BB0828"/>
    <w:rsid w:val="00BB0CDC"/>
    <w:rsid w:val="00BB1165"/>
    <w:rsid w:val="00BB335A"/>
    <w:rsid w:val="00BB418E"/>
    <w:rsid w:val="00BB4FEA"/>
    <w:rsid w:val="00BB52F7"/>
    <w:rsid w:val="00BB5B28"/>
    <w:rsid w:val="00BB608A"/>
    <w:rsid w:val="00BB631D"/>
    <w:rsid w:val="00BB63C1"/>
    <w:rsid w:val="00BB7077"/>
    <w:rsid w:val="00BB7568"/>
    <w:rsid w:val="00BB756C"/>
    <w:rsid w:val="00BC02CB"/>
    <w:rsid w:val="00BC0950"/>
    <w:rsid w:val="00BC1CA6"/>
    <w:rsid w:val="00BC33D5"/>
    <w:rsid w:val="00BC4A45"/>
    <w:rsid w:val="00BC570C"/>
    <w:rsid w:val="00BC6009"/>
    <w:rsid w:val="00BC652A"/>
    <w:rsid w:val="00BC708F"/>
    <w:rsid w:val="00BC7173"/>
    <w:rsid w:val="00BC78DE"/>
    <w:rsid w:val="00BC7C6A"/>
    <w:rsid w:val="00BD1295"/>
    <w:rsid w:val="00BD2626"/>
    <w:rsid w:val="00BD26C9"/>
    <w:rsid w:val="00BD492C"/>
    <w:rsid w:val="00BD4952"/>
    <w:rsid w:val="00BD53D9"/>
    <w:rsid w:val="00BD5EF6"/>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2FD7"/>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879"/>
    <w:rsid w:val="00C16A6C"/>
    <w:rsid w:val="00C16C27"/>
    <w:rsid w:val="00C1723B"/>
    <w:rsid w:val="00C207BE"/>
    <w:rsid w:val="00C21001"/>
    <w:rsid w:val="00C211F9"/>
    <w:rsid w:val="00C22A08"/>
    <w:rsid w:val="00C2467F"/>
    <w:rsid w:val="00C24B2A"/>
    <w:rsid w:val="00C25338"/>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40E08"/>
    <w:rsid w:val="00C4132F"/>
    <w:rsid w:val="00C416AF"/>
    <w:rsid w:val="00C42F12"/>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B2F"/>
    <w:rsid w:val="00C82CBA"/>
    <w:rsid w:val="00C82FD0"/>
    <w:rsid w:val="00C92A64"/>
    <w:rsid w:val="00C93187"/>
    <w:rsid w:val="00C932A0"/>
    <w:rsid w:val="00C93F90"/>
    <w:rsid w:val="00C943FD"/>
    <w:rsid w:val="00C95508"/>
    <w:rsid w:val="00C9730F"/>
    <w:rsid w:val="00C97D2E"/>
    <w:rsid w:val="00CA01B3"/>
    <w:rsid w:val="00CA12ED"/>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2F00"/>
    <w:rsid w:val="00CB3753"/>
    <w:rsid w:val="00CB3EB1"/>
    <w:rsid w:val="00CB401B"/>
    <w:rsid w:val="00CB4835"/>
    <w:rsid w:val="00CB5662"/>
    <w:rsid w:val="00CB5A06"/>
    <w:rsid w:val="00CB6CD5"/>
    <w:rsid w:val="00CB74C2"/>
    <w:rsid w:val="00CB7821"/>
    <w:rsid w:val="00CB7833"/>
    <w:rsid w:val="00CC0053"/>
    <w:rsid w:val="00CC0094"/>
    <w:rsid w:val="00CC030E"/>
    <w:rsid w:val="00CC0852"/>
    <w:rsid w:val="00CC1123"/>
    <w:rsid w:val="00CC2489"/>
    <w:rsid w:val="00CC3CC0"/>
    <w:rsid w:val="00CC3D84"/>
    <w:rsid w:val="00CC422B"/>
    <w:rsid w:val="00CC4335"/>
    <w:rsid w:val="00CC6420"/>
    <w:rsid w:val="00CD0DF5"/>
    <w:rsid w:val="00CD1355"/>
    <w:rsid w:val="00CD1534"/>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6DA7"/>
    <w:rsid w:val="00CE718B"/>
    <w:rsid w:val="00CF052F"/>
    <w:rsid w:val="00CF1F48"/>
    <w:rsid w:val="00CF3074"/>
    <w:rsid w:val="00CF3913"/>
    <w:rsid w:val="00CF4809"/>
    <w:rsid w:val="00CF56BA"/>
    <w:rsid w:val="00CF5E2A"/>
    <w:rsid w:val="00CF6CAC"/>
    <w:rsid w:val="00D0080B"/>
    <w:rsid w:val="00D00D06"/>
    <w:rsid w:val="00D010AC"/>
    <w:rsid w:val="00D01EFF"/>
    <w:rsid w:val="00D028B3"/>
    <w:rsid w:val="00D04175"/>
    <w:rsid w:val="00D041F4"/>
    <w:rsid w:val="00D0534E"/>
    <w:rsid w:val="00D07AAC"/>
    <w:rsid w:val="00D10795"/>
    <w:rsid w:val="00D11F46"/>
    <w:rsid w:val="00D12031"/>
    <w:rsid w:val="00D125DB"/>
    <w:rsid w:val="00D12C0E"/>
    <w:rsid w:val="00D135A2"/>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567B"/>
    <w:rsid w:val="00D25D66"/>
    <w:rsid w:val="00D261A3"/>
    <w:rsid w:val="00D33583"/>
    <w:rsid w:val="00D349C8"/>
    <w:rsid w:val="00D35204"/>
    <w:rsid w:val="00D35461"/>
    <w:rsid w:val="00D354FA"/>
    <w:rsid w:val="00D356E7"/>
    <w:rsid w:val="00D367DC"/>
    <w:rsid w:val="00D37065"/>
    <w:rsid w:val="00D41EE7"/>
    <w:rsid w:val="00D42190"/>
    <w:rsid w:val="00D42E83"/>
    <w:rsid w:val="00D435E7"/>
    <w:rsid w:val="00D44F42"/>
    <w:rsid w:val="00D45504"/>
    <w:rsid w:val="00D45CBC"/>
    <w:rsid w:val="00D46BAD"/>
    <w:rsid w:val="00D46EF8"/>
    <w:rsid w:val="00D50A78"/>
    <w:rsid w:val="00D50C2D"/>
    <w:rsid w:val="00D51C79"/>
    <w:rsid w:val="00D52061"/>
    <w:rsid w:val="00D525E1"/>
    <w:rsid w:val="00D52B2C"/>
    <w:rsid w:val="00D53CC2"/>
    <w:rsid w:val="00D5437B"/>
    <w:rsid w:val="00D5437F"/>
    <w:rsid w:val="00D55758"/>
    <w:rsid w:val="00D56E31"/>
    <w:rsid w:val="00D57414"/>
    <w:rsid w:val="00D60EC8"/>
    <w:rsid w:val="00D60F69"/>
    <w:rsid w:val="00D612A2"/>
    <w:rsid w:val="00D62327"/>
    <w:rsid w:val="00D6280F"/>
    <w:rsid w:val="00D63C02"/>
    <w:rsid w:val="00D70073"/>
    <w:rsid w:val="00D70236"/>
    <w:rsid w:val="00D70831"/>
    <w:rsid w:val="00D71081"/>
    <w:rsid w:val="00D713DF"/>
    <w:rsid w:val="00D714F2"/>
    <w:rsid w:val="00D71B42"/>
    <w:rsid w:val="00D72784"/>
    <w:rsid w:val="00D72E69"/>
    <w:rsid w:val="00D72F28"/>
    <w:rsid w:val="00D72FAE"/>
    <w:rsid w:val="00D75B02"/>
    <w:rsid w:val="00D75F1B"/>
    <w:rsid w:val="00D766DB"/>
    <w:rsid w:val="00D76CBD"/>
    <w:rsid w:val="00D77DD7"/>
    <w:rsid w:val="00D80751"/>
    <w:rsid w:val="00D80A79"/>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D739E"/>
    <w:rsid w:val="00DE2F13"/>
    <w:rsid w:val="00DE583B"/>
    <w:rsid w:val="00DE5D22"/>
    <w:rsid w:val="00DE7669"/>
    <w:rsid w:val="00DF2010"/>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3B"/>
    <w:rsid w:val="00E334D1"/>
    <w:rsid w:val="00E33827"/>
    <w:rsid w:val="00E33DBC"/>
    <w:rsid w:val="00E34EDA"/>
    <w:rsid w:val="00E34F00"/>
    <w:rsid w:val="00E36DD6"/>
    <w:rsid w:val="00E40673"/>
    <w:rsid w:val="00E40D75"/>
    <w:rsid w:val="00E41C75"/>
    <w:rsid w:val="00E45152"/>
    <w:rsid w:val="00E45826"/>
    <w:rsid w:val="00E45D41"/>
    <w:rsid w:val="00E45DDB"/>
    <w:rsid w:val="00E466F1"/>
    <w:rsid w:val="00E50976"/>
    <w:rsid w:val="00E51736"/>
    <w:rsid w:val="00E517E2"/>
    <w:rsid w:val="00E51C77"/>
    <w:rsid w:val="00E53C69"/>
    <w:rsid w:val="00E54082"/>
    <w:rsid w:val="00E54587"/>
    <w:rsid w:val="00E55008"/>
    <w:rsid w:val="00E55AC3"/>
    <w:rsid w:val="00E55E8E"/>
    <w:rsid w:val="00E574CC"/>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70A"/>
    <w:rsid w:val="00EA4A0C"/>
    <w:rsid w:val="00EA5244"/>
    <w:rsid w:val="00EA5D2E"/>
    <w:rsid w:val="00EA7BC7"/>
    <w:rsid w:val="00EA7C9D"/>
    <w:rsid w:val="00EB1A66"/>
    <w:rsid w:val="00EB3214"/>
    <w:rsid w:val="00EB3B5A"/>
    <w:rsid w:val="00EB3B8A"/>
    <w:rsid w:val="00EB3C04"/>
    <w:rsid w:val="00EB3CC5"/>
    <w:rsid w:val="00EB3D60"/>
    <w:rsid w:val="00EB4814"/>
    <w:rsid w:val="00EB4DF1"/>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C7B5D"/>
    <w:rsid w:val="00ED0001"/>
    <w:rsid w:val="00ED0E35"/>
    <w:rsid w:val="00ED14BE"/>
    <w:rsid w:val="00ED1714"/>
    <w:rsid w:val="00ED1E2F"/>
    <w:rsid w:val="00ED29B4"/>
    <w:rsid w:val="00ED3677"/>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716"/>
    <w:rsid w:val="00F1185C"/>
    <w:rsid w:val="00F12908"/>
    <w:rsid w:val="00F12B3C"/>
    <w:rsid w:val="00F138C6"/>
    <w:rsid w:val="00F147FB"/>
    <w:rsid w:val="00F14FF8"/>
    <w:rsid w:val="00F150A5"/>
    <w:rsid w:val="00F16D9B"/>
    <w:rsid w:val="00F1705F"/>
    <w:rsid w:val="00F20482"/>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F9"/>
    <w:rsid w:val="00F51CA4"/>
    <w:rsid w:val="00F521D1"/>
    <w:rsid w:val="00F532C0"/>
    <w:rsid w:val="00F53818"/>
    <w:rsid w:val="00F541BD"/>
    <w:rsid w:val="00F54EA0"/>
    <w:rsid w:val="00F55CE3"/>
    <w:rsid w:val="00F55F8E"/>
    <w:rsid w:val="00F55FB4"/>
    <w:rsid w:val="00F60C20"/>
    <w:rsid w:val="00F62394"/>
    <w:rsid w:val="00F638E9"/>
    <w:rsid w:val="00F67032"/>
    <w:rsid w:val="00F67844"/>
    <w:rsid w:val="00F67BC0"/>
    <w:rsid w:val="00F70559"/>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7AB3"/>
    <w:rsid w:val="00F90940"/>
    <w:rsid w:val="00F91239"/>
    <w:rsid w:val="00F915FD"/>
    <w:rsid w:val="00F919D0"/>
    <w:rsid w:val="00F923B9"/>
    <w:rsid w:val="00F92540"/>
    <w:rsid w:val="00F942C6"/>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725A"/>
    <w:rsid w:val="00FB7682"/>
    <w:rsid w:val="00FC0454"/>
    <w:rsid w:val="00FC0EC8"/>
    <w:rsid w:val="00FC23F1"/>
    <w:rsid w:val="00FC25D2"/>
    <w:rsid w:val="00FC2915"/>
    <w:rsid w:val="00FC29C9"/>
    <w:rsid w:val="00FC2E92"/>
    <w:rsid w:val="00FC49B6"/>
    <w:rsid w:val="00FC49E6"/>
    <w:rsid w:val="00FC6717"/>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1219"/>
    <w:rsid w:val="00FF1E2B"/>
    <w:rsid w:val="00FF226B"/>
    <w:rsid w:val="00FF5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uiPriority w:val="34"/>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FC7BA-63DA-4C85-8AAD-102207AD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56</Pages>
  <Words>18185</Words>
  <Characters>103657</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Milica</cp:lastModifiedBy>
  <cp:revision>101</cp:revision>
  <cp:lastPrinted>2018-11-23T14:38:00Z</cp:lastPrinted>
  <dcterms:created xsi:type="dcterms:W3CDTF">2017-09-08T08:24:00Z</dcterms:created>
  <dcterms:modified xsi:type="dcterms:W3CDTF">2018-11-23T16:09:00Z</dcterms:modified>
</cp:coreProperties>
</file>